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A95501" w:rsidRDefault="00A95501" w:rsidP="00A95501">
      <w:pPr>
        <w:jc w:val="center"/>
        <w:rPr>
          <w:rFonts w:ascii="黑体" w:eastAsia="黑体" w:hint="eastAsia"/>
          <w:sz w:val="30"/>
          <w:szCs w:val="30"/>
        </w:rPr>
      </w:pPr>
      <w:r w:rsidRPr="00A95501">
        <w:rPr>
          <w:rFonts w:ascii="黑体" w:eastAsia="黑体" w:hAnsi="宋体" w:cs="宋体" w:hint="eastAsia"/>
          <w:color w:val="000000"/>
          <w:kern w:val="0"/>
          <w:sz w:val="30"/>
          <w:szCs w:val="30"/>
        </w:rPr>
        <w:t>2016年省教育科学规划课题省报项目一览表</w:t>
      </w:r>
    </w:p>
    <w:tbl>
      <w:tblPr>
        <w:tblW w:w="10560" w:type="dxa"/>
        <w:tblInd w:w="-1120" w:type="dxa"/>
        <w:tblLook w:val="04A0"/>
      </w:tblPr>
      <w:tblGrid>
        <w:gridCol w:w="700"/>
        <w:gridCol w:w="1420"/>
        <w:gridCol w:w="7020"/>
        <w:gridCol w:w="1420"/>
      </w:tblGrid>
      <w:tr w:rsidR="00A95501" w:rsidRPr="00A95501" w:rsidTr="00A95501">
        <w:trPr>
          <w:trHeight w:val="36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b/>
                <w:bCs/>
                <w:color w:val="000000"/>
                <w:kern w:val="0"/>
                <w:szCs w:val="21"/>
              </w:rPr>
            </w:pPr>
            <w:r w:rsidRPr="00A95501">
              <w:rPr>
                <w:rFonts w:ascii="宋体" w:eastAsia="宋体" w:hAnsi="宋体" w:cs="宋体" w:hint="eastAsia"/>
                <w:b/>
                <w:bCs/>
                <w:color w:val="000000"/>
                <w:kern w:val="0"/>
                <w:szCs w:val="21"/>
              </w:rPr>
              <w:t>序号</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b/>
                <w:bCs/>
                <w:color w:val="000000"/>
                <w:kern w:val="0"/>
                <w:szCs w:val="21"/>
              </w:rPr>
            </w:pPr>
            <w:r w:rsidRPr="00A95501">
              <w:rPr>
                <w:rFonts w:ascii="宋体" w:eastAsia="宋体" w:hAnsi="宋体" w:cs="宋体" w:hint="eastAsia"/>
                <w:b/>
                <w:bCs/>
                <w:color w:val="000000"/>
                <w:kern w:val="0"/>
                <w:szCs w:val="21"/>
              </w:rPr>
              <w:t>单位名称</w:t>
            </w:r>
          </w:p>
        </w:tc>
        <w:tc>
          <w:tcPr>
            <w:tcW w:w="7020" w:type="dxa"/>
            <w:tcBorders>
              <w:top w:val="single" w:sz="4" w:space="0" w:color="auto"/>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b/>
                <w:bCs/>
                <w:color w:val="000000"/>
                <w:kern w:val="0"/>
                <w:szCs w:val="21"/>
              </w:rPr>
            </w:pPr>
            <w:r w:rsidRPr="00A95501">
              <w:rPr>
                <w:rFonts w:ascii="宋体" w:eastAsia="宋体" w:hAnsi="宋体" w:cs="宋体" w:hint="eastAsia"/>
                <w:b/>
                <w:bCs/>
                <w:color w:val="000000"/>
                <w:kern w:val="0"/>
                <w:szCs w:val="21"/>
              </w:rPr>
              <w:t>项目名称</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b/>
                <w:bCs/>
                <w:color w:val="000000"/>
                <w:kern w:val="0"/>
                <w:szCs w:val="21"/>
              </w:rPr>
            </w:pPr>
            <w:r w:rsidRPr="00A95501">
              <w:rPr>
                <w:rFonts w:ascii="宋体" w:eastAsia="宋体" w:hAnsi="宋体" w:cs="宋体" w:hint="eastAsia"/>
                <w:b/>
                <w:bCs/>
                <w:color w:val="000000"/>
                <w:kern w:val="0"/>
                <w:szCs w:val="21"/>
              </w:rPr>
              <w:t>主持人</w:t>
            </w:r>
          </w:p>
        </w:tc>
      </w:tr>
      <w:tr w:rsidR="00A95501" w:rsidRPr="00A95501" w:rsidTr="00A95501">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信息学院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物联网工程专业分层应用能力培养方法的研究与实践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韩  洁</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2</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信息学院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应用型本科院校光电专业深度校企合作人才培养的研究与实践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周向阳</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3</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机电学院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应用型本科院校自动化专业工程人才培养实践教学体系的研究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段丽娜</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4</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机电学院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 xml:space="preserve">转型发展视角下应用型本科高校电气专业校企合作协同育人模式的探索与实践 </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郭  磊</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5</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机电学院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基于工程能力培养的应用技术型高校电力系统专业课程改革研究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刘  晶</w:t>
            </w:r>
          </w:p>
        </w:tc>
      </w:tr>
      <w:tr w:rsidR="00A95501" w:rsidRPr="00A95501" w:rsidTr="00A95501">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6</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城建学院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根据生产真实流程构建生物工程实践教学平台的研究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杨  娟</w:t>
            </w:r>
          </w:p>
        </w:tc>
      </w:tr>
      <w:tr w:rsidR="00A95501" w:rsidRPr="00A95501" w:rsidTr="00A95501">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7</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城建学院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面向行业需求的土木工程类软件应用能力的研究与实践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彭家成</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8</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外语系</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基于英语专业人才口译能力培养的口译语料库建设及其在教学中的应用研究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任兰兰</w:t>
            </w:r>
          </w:p>
        </w:tc>
      </w:tr>
      <w:tr w:rsidR="00A95501" w:rsidRPr="00A95501" w:rsidTr="00A95501">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9</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外语系</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“互联网+”背景下大学英语混合式教学实践研究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於  慧</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10</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外语系</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基于动态系统理论的应用型高校大学英语个性化教学策略研究与实践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左  娟</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11</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经管学院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翻转课堂在金融专业核心课程中的使用研究——以商业银行为平台</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韩  颖</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12</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经管学院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应用型本科会计电算化课程教学与财务共享对接问题研究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黄志芳</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13</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经管学院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应用型本科高校基于创新创业教育的《管理学》课程建设研究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张瑞林</w:t>
            </w:r>
          </w:p>
        </w:tc>
      </w:tr>
      <w:tr w:rsidR="00A95501" w:rsidRPr="00A95501" w:rsidTr="00A95501">
        <w:trPr>
          <w:trHeight w:val="36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14</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新法学院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新媒体语境下大学生传统文化教育研究与实践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董福升</w:t>
            </w:r>
          </w:p>
        </w:tc>
      </w:tr>
      <w:tr w:rsidR="00A95501" w:rsidRPr="00A95501" w:rsidTr="00A95501">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15</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新法学院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 xml:space="preserve">新闻传播学“双师型”师资队伍建构及其评价标准研究 </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 xml:space="preserve">孙玉凤 </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16</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艺术学院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基于应用型人才培养的装饰材料与工艺课程群建设研究与实践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赵  飞</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17</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艺术学院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转型发展背景下高校艺术设计专业人才培养模式的实践创新研究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肖  巍</w:t>
            </w:r>
          </w:p>
        </w:tc>
      </w:tr>
      <w:tr w:rsidR="00A95501" w:rsidRPr="00A95501" w:rsidTr="00A95501">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18</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艺术学院</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应用型高校动画专业校企合作创新模式研究与实践</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徐  伟</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19</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基科部</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应用技术型本科高校建设背景下的工程数学的实践教学研究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龙  松</w:t>
            </w:r>
          </w:p>
        </w:tc>
      </w:tr>
      <w:tr w:rsidR="00A95501" w:rsidRPr="00A95501" w:rsidTr="00A95501">
        <w:trPr>
          <w:trHeight w:val="7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20</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基科部</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翻转课堂在普通高校体育公共课教学中的模式构建与实证研究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祝  扬</w:t>
            </w:r>
          </w:p>
        </w:tc>
      </w:tr>
      <w:tr w:rsidR="00A95501" w:rsidRPr="00A95501" w:rsidTr="00A95501">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21</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基科部</w:t>
            </w:r>
          </w:p>
        </w:tc>
        <w:tc>
          <w:tcPr>
            <w:tcW w:w="70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left"/>
              <w:rPr>
                <w:rFonts w:ascii="宋体" w:eastAsia="宋体" w:hAnsi="宋体" w:cs="宋体"/>
                <w:color w:val="000000"/>
                <w:kern w:val="0"/>
                <w:szCs w:val="21"/>
              </w:rPr>
            </w:pPr>
            <w:r w:rsidRPr="00A95501">
              <w:rPr>
                <w:rFonts w:ascii="宋体" w:eastAsia="宋体" w:hAnsi="宋体" w:cs="宋体" w:hint="eastAsia"/>
                <w:color w:val="000000"/>
                <w:kern w:val="0"/>
                <w:szCs w:val="21"/>
              </w:rPr>
              <w:t>高校非高水平运动队与体育课程建设互动发展研究</w:t>
            </w:r>
          </w:p>
        </w:tc>
        <w:tc>
          <w:tcPr>
            <w:tcW w:w="1420" w:type="dxa"/>
            <w:tcBorders>
              <w:top w:val="nil"/>
              <w:left w:val="nil"/>
              <w:bottom w:val="single" w:sz="4" w:space="0" w:color="auto"/>
              <w:right w:val="single" w:sz="4" w:space="0" w:color="auto"/>
            </w:tcBorders>
            <w:shd w:val="clear" w:color="auto" w:fill="auto"/>
            <w:vAlign w:val="center"/>
            <w:hideMark/>
          </w:tcPr>
          <w:p w:rsidR="00A95501" w:rsidRPr="00A95501" w:rsidRDefault="00A95501" w:rsidP="00A95501">
            <w:pPr>
              <w:widowControl/>
              <w:jc w:val="center"/>
              <w:rPr>
                <w:rFonts w:ascii="宋体" w:eastAsia="宋体" w:hAnsi="宋体" w:cs="宋体"/>
                <w:color w:val="000000"/>
                <w:kern w:val="0"/>
                <w:szCs w:val="21"/>
              </w:rPr>
            </w:pPr>
            <w:r w:rsidRPr="00A95501">
              <w:rPr>
                <w:rFonts w:ascii="宋体" w:eastAsia="宋体" w:hAnsi="宋体" w:cs="宋体" w:hint="eastAsia"/>
                <w:color w:val="000000"/>
                <w:kern w:val="0"/>
                <w:szCs w:val="21"/>
              </w:rPr>
              <w:t>张  丹</w:t>
            </w:r>
          </w:p>
        </w:tc>
      </w:tr>
    </w:tbl>
    <w:p w:rsidR="00A95501" w:rsidRDefault="00A95501"/>
    <w:sectPr w:rsidR="00A95501" w:rsidSect="00A95501">
      <w:pgSz w:w="11906" w:h="16838"/>
      <w:pgMar w:top="1134" w:right="1797" w:bottom="873"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844" w:rsidRDefault="00022844" w:rsidP="00A95501">
      <w:r>
        <w:separator/>
      </w:r>
    </w:p>
  </w:endnote>
  <w:endnote w:type="continuationSeparator" w:id="1">
    <w:p w:rsidR="00022844" w:rsidRDefault="00022844" w:rsidP="00A955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844" w:rsidRDefault="00022844" w:rsidP="00A95501">
      <w:r>
        <w:separator/>
      </w:r>
    </w:p>
  </w:footnote>
  <w:footnote w:type="continuationSeparator" w:id="1">
    <w:p w:rsidR="00022844" w:rsidRDefault="00022844" w:rsidP="00A955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5501"/>
    <w:rsid w:val="00022844"/>
    <w:rsid w:val="00A955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955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95501"/>
    <w:rPr>
      <w:sz w:val="18"/>
      <w:szCs w:val="18"/>
    </w:rPr>
  </w:style>
  <w:style w:type="paragraph" w:styleId="a4">
    <w:name w:val="footer"/>
    <w:basedOn w:val="a"/>
    <w:link w:val="Char0"/>
    <w:uiPriority w:val="99"/>
    <w:semiHidden/>
    <w:unhideWhenUsed/>
    <w:rsid w:val="00A9550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95501"/>
    <w:rPr>
      <w:sz w:val="18"/>
      <w:szCs w:val="18"/>
    </w:rPr>
  </w:style>
</w:styles>
</file>

<file path=word/webSettings.xml><?xml version="1.0" encoding="utf-8"?>
<w:webSettings xmlns:r="http://schemas.openxmlformats.org/officeDocument/2006/relationships" xmlns:w="http://schemas.openxmlformats.org/wordprocessingml/2006/main">
  <w:divs>
    <w:div w:id="127980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Company>www.xpxzlt.cn</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系统玩家</dc:creator>
  <cp:keywords/>
  <dc:description/>
  <cp:lastModifiedBy>系统玩家</cp:lastModifiedBy>
  <cp:revision>2</cp:revision>
  <dcterms:created xsi:type="dcterms:W3CDTF">2016-06-06T02:15:00Z</dcterms:created>
  <dcterms:modified xsi:type="dcterms:W3CDTF">2016-06-06T02:16:00Z</dcterms:modified>
</cp:coreProperties>
</file>