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r>
        <w:rPr>
          <w:rFonts w:hint="eastAsia"/>
          <w:b/>
          <w:bCs/>
          <w:sz w:val="32"/>
          <w:szCs w:val="40"/>
        </w:rPr>
        <w:t>我校首次主办ATT考试取得圆满成功</w:t>
      </w:r>
    </w:p>
    <w:p>
      <w:pPr>
        <w:ind w:firstLine="480"/>
        <w:rPr>
          <w:rFonts w:hint="eastAsia"/>
          <w:sz w:val="24"/>
        </w:rPr>
      </w:pPr>
    </w:p>
    <w:p>
      <w:pPr>
        <w:ind w:firstLine="480"/>
        <w:rPr>
          <w:sz w:val="28"/>
          <w:szCs w:val="28"/>
        </w:rPr>
      </w:pPr>
      <w:r>
        <w:rPr>
          <w:rFonts w:hint="eastAsia"/>
          <w:sz w:val="28"/>
          <w:szCs w:val="28"/>
        </w:rPr>
        <w:t>11月29日，我校经济管理学院主办了财税专业技能等级考试（ATT考试），近期考试成绩公布。本次参加考试的考生共有81人，有74人通过，通过率超为90 %。这是ATT考试站在我校挂牌后我院第一次主办的考试，并取得了优异成绩。</w:t>
      </w:r>
    </w:p>
    <w:p>
      <w:pPr>
        <w:ind w:firstLine="480"/>
        <w:rPr>
          <w:sz w:val="28"/>
          <w:szCs w:val="28"/>
        </w:rPr>
      </w:pPr>
      <w:r>
        <w:rPr>
          <w:rFonts w:hint="eastAsia"/>
          <w:sz w:val="28"/>
          <w:szCs w:val="28"/>
        </w:rPr>
        <w:t>财税专业技能等级考试是教育部考试中心主办的全国信息技术高级人才水平考试的重要组成项目，是专门针对财税领域、面向财税工作人员职业技能需求设计的专业评测体系。</w:t>
      </w:r>
    </w:p>
    <w:p>
      <w:pPr>
        <w:ind w:firstLine="480"/>
        <w:rPr>
          <w:sz w:val="28"/>
          <w:szCs w:val="28"/>
        </w:rPr>
      </w:pPr>
      <w:r>
        <w:rPr>
          <w:rFonts w:hint="eastAsia"/>
          <w:sz w:val="28"/>
          <w:szCs w:val="28"/>
        </w:rPr>
        <w:t>财税专业技能等级考试从企业实际出发，基于工作过程，将财务、会计以及税务结合在一起研发考试题目，进行财税一体化测试，实现财税理论与工作技能的整体测评。</w:t>
      </w:r>
    </w:p>
    <w:p>
      <w:pPr>
        <w:ind w:firstLine="480"/>
        <w:rPr>
          <w:sz w:val="28"/>
          <w:szCs w:val="28"/>
        </w:rPr>
      </w:pPr>
      <w:r>
        <w:rPr>
          <w:rFonts w:hint="eastAsia"/>
          <w:sz w:val="28"/>
          <w:szCs w:val="28"/>
        </w:rPr>
        <w:t>财会专业学生在财税一体化实验室学习后可直接在我校报考财税专业技能等级考试，实现学习+证书的融合。同时，ATT考试站也可接受外校学生的考试报名，这样也实现了财税一体化实验室辐射周边院校服务社会的功能。</w:t>
      </w:r>
    </w:p>
    <w:p>
      <w:pPr>
        <w:ind w:firstLine="480"/>
        <w:rPr>
          <w:rFonts w:hint="eastAsia"/>
          <w:sz w:val="28"/>
          <w:szCs w:val="28"/>
        </w:rPr>
      </w:pPr>
      <w:r>
        <w:rPr>
          <w:rFonts w:hint="eastAsia"/>
          <w:sz w:val="28"/>
          <w:szCs w:val="28"/>
        </w:rPr>
        <w:t>据悉，下一次财税专业技能等级考试的时间为明年三月份左右。</w:t>
      </w:r>
    </w:p>
    <w:p>
      <w:pPr>
        <w:rPr>
          <w:rFonts w:hint="eastAsia" w:asciiTheme="minorHAnsi" w:hAnsiTheme="minorHAnsi" w:eastAsiaTheme="minorEastAsia" w:cstheme="minorBidi"/>
          <w:kern w:val="2"/>
          <w:sz w:val="28"/>
          <w:szCs w:val="28"/>
          <w:lang w:val="en-US" w:eastAsia="zh-CN" w:bidi="ar-SA"/>
        </w:rPr>
      </w:pPr>
    </w:p>
    <w:p>
      <w:pPr>
        <w:tabs>
          <w:tab w:val="left" w:pos="5383"/>
        </w:tabs>
        <w:jc w:val="left"/>
        <w:rPr>
          <w:rFonts w:hint="eastAsia"/>
          <w:lang w:val="en-US" w:eastAsia="zh-CN"/>
        </w:rPr>
      </w:pPr>
      <w:r>
        <w:rPr>
          <w:rFonts w:hint="eastAsia" w:cstheme="minorBidi"/>
          <w:kern w:val="2"/>
          <w:sz w:val="28"/>
          <w:szCs w:val="28"/>
          <w:lang w:val="en-US" w:eastAsia="zh-CN" w:bidi="ar-SA"/>
        </w:rPr>
        <w:tab/>
        <w:t>（经济管理学院  余毅</w:t>
      </w:r>
      <w:bookmarkStart w:id="0" w:name="_GoBack"/>
      <w:bookmarkEnd w:id="0"/>
      <w:r>
        <w:rPr>
          <w:rFonts w:hint="eastAsia" w:cstheme="minorBidi"/>
          <w:kern w:val="2"/>
          <w:sz w:val="28"/>
          <w:szCs w:val="28"/>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843D0"/>
    <w:rsid w:val="004C1C6E"/>
    <w:rsid w:val="004C6D46"/>
    <w:rsid w:val="005860F4"/>
    <w:rsid w:val="009D52D9"/>
    <w:rsid w:val="254843D0"/>
    <w:rsid w:val="2ED264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351</Characters>
  <Lines>2</Lines>
  <Paragraphs>1</Paragraphs>
  <TotalTime>0</TotalTime>
  <ScaleCrop>false</ScaleCrop>
  <LinksUpToDate>false</LinksUpToDate>
  <CharactersWithSpaces>411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2016-12-15T09:39:00Z</dcterms:created>
  <dc:creator>Keith</dc:creator>
  <cp:lastModifiedBy>Administrator</cp:lastModifiedBy>
  <dcterms:modified xsi:type="dcterms:W3CDTF">2016-12-16T02:51:29Z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