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5FB" w:rsidRDefault="005E55FB" w:rsidP="005E55FB">
      <w:pPr>
        <w:spacing w:line="460" w:lineRule="exact"/>
        <w:jc w:val="center"/>
        <w:rPr>
          <w:rFonts w:ascii="宋体" w:eastAsia="宋体" w:hAnsi="宋体"/>
          <w:sz w:val="32"/>
          <w:szCs w:val="32"/>
        </w:rPr>
      </w:pPr>
      <w:r w:rsidRPr="005E55FB">
        <w:rPr>
          <w:rFonts w:ascii="宋体" w:eastAsia="宋体" w:hAnsi="宋体" w:hint="eastAsia"/>
          <w:sz w:val="32"/>
          <w:szCs w:val="32"/>
        </w:rPr>
        <w:t>省防艾办 省教育厅关于联合开展</w:t>
      </w:r>
    </w:p>
    <w:p w:rsidR="00D2633B" w:rsidRPr="005E55FB" w:rsidRDefault="005E55FB" w:rsidP="005E55FB">
      <w:pPr>
        <w:spacing w:line="460" w:lineRule="exact"/>
        <w:jc w:val="center"/>
        <w:rPr>
          <w:rFonts w:ascii="宋体" w:eastAsia="宋体" w:hAnsi="宋体"/>
          <w:sz w:val="32"/>
          <w:szCs w:val="32"/>
        </w:rPr>
      </w:pPr>
      <w:r w:rsidRPr="005E55FB">
        <w:rPr>
          <w:rFonts w:ascii="宋体" w:eastAsia="宋体" w:hAnsi="宋体" w:hint="eastAsia"/>
          <w:sz w:val="32"/>
          <w:szCs w:val="32"/>
        </w:rPr>
        <w:t>预防艾滋病“金点子”征集活动的通知</w:t>
      </w:r>
    </w:p>
    <w:p w:rsidR="005E55FB" w:rsidRDefault="005E55FB" w:rsidP="005E55FB">
      <w:pPr>
        <w:spacing w:line="460" w:lineRule="exact"/>
        <w:jc w:val="center"/>
        <w:rPr>
          <w:rFonts w:ascii="宋体" w:eastAsia="宋体" w:hAnsi="宋体"/>
          <w:sz w:val="24"/>
          <w:szCs w:val="24"/>
        </w:rPr>
      </w:pPr>
      <w:r w:rsidRPr="005E55FB">
        <w:rPr>
          <w:rFonts w:ascii="宋体" w:eastAsia="宋体" w:hAnsi="宋体" w:hint="eastAsia"/>
          <w:sz w:val="24"/>
          <w:szCs w:val="24"/>
        </w:rPr>
        <w:t>鄂防艾办函〔2016〕3号</w:t>
      </w:r>
    </w:p>
    <w:p w:rsidR="005E55FB" w:rsidRPr="005E55FB" w:rsidRDefault="005E55FB" w:rsidP="005E55FB">
      <w:pPr>
        <w:spacing w:line="460" w:lineRule="exact"/>
        <w:rPr>
          <w:rFonts w:ascii="宋体" w:eastAsia="宋体" w:hAnsi="宋体"/>
          <w:sz w:val="24"/>
          <w:szCs w:val="24"/>
        </w:rPr>
      </w:pPr>
    </w:p>
    <w:p w:rsidR="005E55FB" w:rsidRPr="005E55FB" w:rsidRDefault="005E55FB" w:rsidP="005E55FB">
      <w:pPr>
        <w:spacing w:line="460" w:lineRule="exact"/>
        <w:rPr>
          <w:rFonts w:ascii="宋体" w:eastAsia="宋体" w:hAnsi="宋体"/>
          <w:sz w:val="24"/>
          <w:szCs w:val="24"/>
        </w:rPr>
      </w:pPr>
      <w:r w:rsidRPr="005E55FB">
        <w:rPr>
          <w:rFonts w:ascii="宋体" w:eastAsia="宋体" w:hAnsi="宋体" w:hint="eastAsia"/>
          <w:sz w:val="24"/>
          <w:szCs w:val="24"/>
        </w:rPr>
        <w:t>各市、州、直管市、林区防艾办、教育局，各高等学校：</w:t>
      </w:r>
    </w:p>
    <w:p w:rsidR="005E55FB" w:rsidRPr="005E55FB" w:rsidRDefault="005E55FB" w:rsidP="005E55FB">
      <w:pPr>
        <w:spacing w:line="460" w:lineRule="exact"/>
        <w:ind w:firstLineChars="200" w:firstLine="480"/>
        <w:rPr>
          <w:rFonts w:ascii="宋体" w:eastAsia="宋体" w:hAnsi="宋体"/>
          <w:sz w:val="24"/>
          <w:szCs w:val="24"/>
        </w:rPr>
      </w:pPr>
      <w:r w:rsidRPr="005E55FB">
        <w:rPr>
          <w:rFonts w:ascii="宋体" w:eastAsia="宋体" w:hAnsi="宋体" w:hint="eastAsia"/>
          <w:sz w:val="24"/>
          <w:szCs w:val="24"/>
        </w:rPr>
        <w:t>为进一步贯彻落实《国务院关于进一步加强艾滋病防治工作的通知》（国发〔2010〕48号）和《健康中国2030规划纲要》精神，不断扩大艾滋病防治宣传教育覆盖面，提高青年学生预防艾滋病基本知识的知晓率，增强青年学生预防艾滋病的自觉性，省防艾办、省教育厅决定开展2016年预防艾滋病“金点子”征集活动。现将有关事项通知如下：</w:t>
      </w:r>
    </w:p>
    <w:p w:rsidR="005E55FB" w:rsidRPr="005E55FB" w:rsidRDefault="005E55FB" w:rsidP="005E55FB">
      <w:pPr>
        <w:spacing w:line="460" w:lineRule="exact"/>
        <w:rPr>
          <w:rFonts w:ascii="宋体" w:eastAsia="宋体" w:hAnsi="宋体"/>
          <w:sz w:val="24"/>
          <w:szCs w:val="24"/>
        </w:rPr>
      </w:pPr>
      <w:r w:rsidRPr="005E55FB">
        <w:rPr>
          <w:rFonts w:ascii="宋体" w:eastAsia="宋体" w:hAnsi="宋体" w:hint="eastAsia"/>
          <w:sz w:val="24"/>
          <w:szCs w:val="24"/>
        </w:rPr>
        <w:t>一、活动背景</w:t>
      </w:r>
    </w:p>
    <w:p w:rsidR="005E55FB" w:rsidRPr="005E55FB" w:rsidRDefault="005E55FB" w:rsidP="005E55FB">
      <w:pPr>
        <w:spacing w:line="460" w:lineRule="exact"/>
        <w:ind w:firstLineChars="200" w:firstLine="480"/>
        <w:rPr>
          <w:rFonts w:ascii="宋体" w:eastAsia="宋体" w:hAnsi="宋体"/>
          <w:sz w:val="24"/>
          <w:szCs w:val="24"/>
        </w:rPr>
      </w:pPr>
      <w:r w:rsidRPr="005E55FB">
        <w:rPr>
          <w:rFonts w:ascii="宋体" w:eastAsia="宋体" w:hAnsi="宋体" w:hint="eastAsia"/>
          <w:sz w:val="24"/>
          <w:szCs w:val="24"/>
        </w:rPr>
        <w:t>近年来，我国艾滋病传播以性传播为主，其中青年学生报告病例人数不断上升，其中男男同性性行为为主要传播方式。同时，艾滋病防控宣传教育覆盖面不够，核心防治知识知晓率普遍偏低，对艾滋病的恐惧和歧视现象还较普遍。</w:t>
      </w:r>
    </w:p>
    <w:p w:rsidR="005E55FB" w:rsidRPr="005E55FB" w:rsidRDefault="005E55FB" w:rsidP="005E55FB">
      <w:pPr>
        <w:spacing w:line="460" w:lineRule="exact"/>
        <w:rPr>
          <w:rFonts w:ascii="宋体" w:eastAsia="宋体" w:hAnsi="宋体"/>
          <w:sz w:val="24"/>
          <w:szCs w:val="24"/>
        </w:rPr>
      </w:pPr>
      <w:r w:rsidRPr="005E55FB">
        <w:rPr>
          <w:rFonts w:ascii="宋体" w:eastAsia="宋体" w:hAnsi="宋体" w:hint="eastAsia"/>
          <w:sz w:val="24"/>
          <w:szCs w:val="24"/>
        </w:rPr>
        <w:t>二、活动主题</w:t>
      </w:r>
    </w:p>
    <w:p w:rsidR="005E55FB" w:rsidRPr="005E55FB" w:rsidRDefault="005E55FB" w:rsidP="005E55FB">
      <w:pPr>
        <w:spacing w:line="460" w:lineRule="exact"/>
        <w:ind w:firstLineChars="200" w:firstLine="480"/>
        <w:rPr>
          <w:rFonts w:ascii="宋体" w:eastAsia="宋体" w:hAnsi="宋体"/>
          <w:sz w:val="24"/>
          <w:szCs w:val="24"/>
        </w:rPr>
      </w:pPr>
      <w:r w:rsidRPr="005E55FB">
        <w:rPr>
          <w:rFonts w:ascii="宋体" w:eastAsia="宋体" w:hAnsi="宋体" w:hint="eastAsia"/>
          <w:sz w:val="24"/>
          <w:szCs w:val="24"/>
        </w:rPr>
        <w:t>携手抗艾，重在预防。</w:t>
      </w:r>
    </w:p>
    <w:p w:rsidR="005E55FB" w:rsidRPr="005E55FB" w:rsidRDefault="005E55FB" w:rsidP="005E55FB">
      <w:pPr>
        <w:spacing w:line="460" w:lineRule="exact"/>
        <w:rPr>
          <w:rFonts w:ascii="宋体" w:eastAsia="宋体" w:hAnsi="宋体"/>
          <w:sz w:val="24"/>
          <w:szCs w:val="24"/>
        </w:rPr>
      </w:pPr>
      <w:r w:rsidRPr="005E55FB">
        <w:rPr>
          <w:rFonts w:ascii="宋体" w:eastAsia="宋体" w:hAnsi="宋体" w:hint="eastAsia"/>
          <w:sz w:val="24"/>
          <w:szCs w:val="24"/>
        </w:rPr>
        <w:t>三、征集内容</w:t>
      </w:r>
    </w:p>
    <w:p w:rsidR="005E55FB" w:rsidRPr="005E55FB" w:rsidRDefault="005E55FB" w:rsidP="005E55FB">
      <w:pPr>
        <w:spacing w:line="460" w:lineRule="exact"/>
        <w:rPr>
          <w:rFonts w:ascii="宋体" w:eastAsia="宋体" w:hAnsi="宋体"/>
          <w:sz w:val="24"/>
          <w:szCs w:val="24"/>
        </w:rPr>
      </w:pPr>
      <w:r w:rsidRPr="005E55FB">
        <w:rPr>
          <w:rFonts w:ascii="宋体" w:eastAsia="宋体" w:hAnsi="宋体" w:hint="eastAsia"/>
          <w:sz w:val="24"/>
          <w:szCs w:val="24"/>
        </w:rPr>
        <w:t>（一）建议类：对艾滋病防治工作的建议；</w:t>
      </w:r>
    </w:p>
    <w:p w:rsidR="005E55FB" w:rsidRPr="005E55FB" w:rsidRDefault="005E55FB" w:rsidP="005E55FB">
      <w:pPr>
        <w:spacing w:line="460" w:lineRule="exact"/>
        <w:rPr>
          <w:rFonts w:ascii="宋体" w:eastAsia="宋体" w:hAnsi="宋体"/>
          <w:sz w:val="24"/>
          <w:szCs w:val="24"/>
        </w:rPr>
      </w:pPr>
      <w:r w:rsidRPr="005E55FB">
        <w:rPr>
          <w:rFonts w:ascii="宋体" w:eastAsia="宋体" w:hAnsi="宋体" w:hint="eastAsia"/>
          <w:sz w:val="24"/>
          <w:szCs w:val="24"/>
        </w:rPr>
        <w:t>（二）文字类：小说、纪实文学、话剧等；</w:t>
      </w:r>
    </w:p>
    <w:p w:rsidR="005E55FB" w:rsidRPr="005E55FB" w:rsidRDefault="005E55FB" w:rsidP="005E55FB">
      <w:pPr>
        <w:spacing w:line="460" w:lineRule="exact"/>
        <w:rPr>
          <w:rFonts w:ascii="宋体" w:eastAsia="宋体" w:hAnsi="宋体"/>
          <w:sz w:val="24"/>
          <w:szCs w:val="24"/>
        </w:rPr>
      </w:pPr>
      <w:r w:rsidRPr="005E55FB">
        <w:rPr>
          <w:rFonts w:ascii="宋体" w:eastAsia="宋体" w:hAnsi="宋体" w:hint="eastAsia"/>
          <w:sz w:val="24"/>
          <w:szCs w:val="24"/>
        </w:rPr>
        <w:t>（三）平面类：宣传海报、明信片等；</w:t>
      </w:r>
    </w:p>
    <w:p w:rsidR="005E55FB" w:rsidRPr="005E55FB" w:rsidRDefault="005E55FB" w:rsidP="005E55FB">
      <w:pPr>
        <w:spacing w:line="460" w:lineRule="exact"/>
        <w:rPr>
          <w:rFonts w:ascii="宋体" w:eastAsia="宋体" w:hAnsi="宋体"/>
          <w:sz w:val="24"/>
          <w:szCs w:val="24"/>
        </w:rPr>
      </w:pPr>
      <w:r w:rsidRPr="005E55FB">
        <w:rPr>
          <w:rFonts w:ascii="宋体" w:eastAsia="宋体" w:hAnsi="宋体" w:hint="eastAsia"/>
          <w:sz w:val="24"/>
          <w:szCs w:val="24"/>
        </w:rPr>
        <w:t>（四）其他类：公益广告、微信推广、微电影、APP等。</w:t>
      </w:r>
    </w:p>
    <w:p w:rsidR="005E55FB" w:rsidRPr="005E55FB" w:rsidRDefault="005E55FB" w:rsidP="005E55FB">
      <w:pPr>
        <w:spacing w:line="460" w:lineRule="exact"/>
        <w:rPr>
          <w:rFonts w:ascii="宋体" w:eastAsia="宋体" w:hAnsi="宋体"/>
          <w:sz w:val="24"/>
          <w:szCs w:val="24"/>
        </w:rPr>
      </w:pPr>
      <w:r w:rsidRPr="005E55FB">
        <w:rPr>
          <w:rFonts w:ascii="宋体" w:eastAsia="宋体" w:hAnsi="宋体" w:hint="eastAsia"/>
          <w:sz w:val="24"/>
          <w:szCs w:val="24"/>
        </w:rPr>
        <w:t>四、作品要求</w:t>
      </w:r>
    </w:p>
    <w:p w:rsidR="005E55FB" w:rsidRPr="005E55FB" w:rsidRDefault="005E55FB" w:rsidP="005E55FB">
      <w:pPr>
        <w:spacing w:line="460" w:lineRule="exact"/>
        <w:rPr>
          <w:rFonts w:ascii="宋体" w:eastAsia="宋体" w:hAnsi="宋体"/>
          <w:sz w:val="24"/>
          <w:szCs w:val="24"/>
        </w:rPr>
      </w:pPr>
      <w:r w:rsidRPr="005E55FB">
        <w:rPr>
          <w:rFonts w:ascii="宋体" w:eastAsia="宋体" w:hAnsi="宋体" w:hint="eastAsia"/>
          <w:sz w:val="24"/>
          <w:szCs w:val="24"/>
        </w:rPr>
        <w:t>（一）参赛作品必须为原创作品，不得剽窃或抄袭他人作品，如发生知识产权或版权等法律纠纷，由参赛者承担后果，并取消其参赛资格或所获奖项；</w:t>
      </w:r>
    </w:p>
    <w:p w:rsidR="005E55FB" w:rsidRPr="005E55FB" w:rsidRDefault="005E55FB" w:rsidP="005E55FB">
      <w:pPr>
        <w:spacing w:line="460" w:lineRule="exact"/>
        <w:rPr>
          <w:rFonts w:ascii="宋体" w:eastAsia="宋体" w:hAnsi="宋体"/>
          <w:sz w:val="24"/>
          <w:szCs w:val="24"/>
        </w:rPr>
      </w:pPr>
      <w:r w:rsidRPr="005E55FB">
        <w:rPr>
          <w:rFonts w:ascii="宋体" w:eastAsia="宋体" w:hAnsi="宋体" w:hint="eastAsia"/>
          <w:sz w:val="24"/>
          <w:szCs w:val="24"/>
        </w:rPr>
        <w:t>（二）作品要设计构思精巧，表现新颖准确，有较高的艺术性和时代感。作品要能充分表现征集活动的主题，内容不含任何商业元素并符合相关法律法规要求。</w:t>
      </w:r>
    </w:p>
    <w:p w:rsidR="005E55FB" w:rsidRPr="005E55FB" w:rsidRDefault="005E55FB" w:rsidP="005E55FB">
      <w:pPr>
        <w:spacing w:line="460" w:lineRule="exact"/>
        <w:rPr>
          <w:rFonts w:ascii="宋体" w:eastAsia="宋体" w:hAnsi="宋体"/>
          <w:sz w:val="24"/>
          <w:szCs w:val="24"/>
        </w:rPr>
      </w:pPr>
      <w:r w:rsidRPr="005E55FB">
        <w:rPr>
          <w:rFonts w:ascii="宋体" w:eastAsia="宋体" w:hAnsi="宋体" w:hint="eastAsia"/>
          <w:sz w:val="24"/>
          <w:szCs w:val="24"/>
        </w:rPr>
        <w:t>五、报送方式</w:t>
      </w:r>
    </w:p>
    <w:p w:rsidR="005E55FB" w:rsidRPr="005E55FB" w:rsidRDefault="005E55FB" w:rsidP="005E55FB">
      <w:pPr>
        <w:spacing w:line="460" w:lineRule="exact"/>
        <w:rPr>
          <w:rFonts w:ascii="宋体" w:eastAsia="宋体" w:hAnsi="宋体"/>
          <w:sz w:val="24"/>
          <w:szCs w:val="24"/>
        </w:rPr>
      </w:pPr>
      <w:r w:rsidRPr="005E55FB">
        <w:rPr>
          <w:rFonts w:ascii="宋体" w:eastAsia="宋体" w:hAnsi="宋体" w:hint="eastAsia"/>
          <w:sz w:val="24"/>
          <w:szCs w:val="24"/>
        </w:rPr>
        <w:t>所有参赛者需于2017年1月31日前将作品电子版和作者信息（含作者姓名、所在单位、联系电话、QQ等）提交到省防艾办邮箱（邮箱地址：hbsjjs@163.com）。待审核后，再通知作者填写作品有关登记表格。</w:t>
      </w:r>
    </w:p>
    <w:p w:rsidR="005E55FB" w:rsidRPr="005E55FB" w:rsidRDefault="005E55FB" w:rsidP="005E55FB">
      <w:pPr>
        <w:spacing w:line="460" w:lineRule="exact"/>
        <w:rPr>
          <w:rFonts w:ascii="宋体" w:eastAsia="宋体" w:hAnsi="宋体"/>
          <w:sz w:val="24"/>
          <w:szCs w:val="24"/>
        </w:rPr>
      </w:pPr>
      <w:r w:rsidRPr="005E55FB">
        <w:rPr>
          <w:rFonts w:ascii="宋体" w:eastAsia="宋体" w:hAnsi="宋体" w:hint="eastAsia"/>
          <w:sz w:val="24"/>
          <w:szCs w:val="24"/>
        </w:rPr>
        <w:lastRenderedPageBreak/>
        <w:t>六、评选办法</w:t>
      </w:r>
    </w:p>
    <w:p w:rsidR="005E55FB" w:rsidRPr="005E55FB" w:rsidRDefault="005E55FB" w:rsidP="005E55FB">
      <w:pPr>
        <w:spacing w:line="460" w:lineRule="exact"/>
        <w:rPr>
          <w:rFonts w:ascii="宋体" w:eastAsia="宋体" w:hAnsi="宋体"/>
          <w:sz w:val="24"/>
          <w:szCs w:val="24"/>
        </w:rPr>
      </w:pPr>
      <w:r w:rsidRPr="005E55FB">
        <w:rPr>
          <w:rFonts w:ascii="宋体" w:eastAsia="宋体" w:hAnsi="宋体" w:hint="eastAsia"/>
          <w:sz w:val="24"/>
          <w:szCs w:val="24"/>
        </w:rPr>
        <w:t>（一）奖项设置</w:t>
      </w:r>
    </w:p>
    <w:p w:rsidR="005E55FB" w:rsidRPr="005E55FB" w:rsidRDefault="005E55FB" w:rsidP="005E55FB">
      <w:pPr>
        <w:spacing w:line="460" w:lineRule="exact"/>
        <w:rPr>
          <w:rFonts w:ascii="宋体" w:eastAsia="宋体" w:hAnsi="宋体"/>
          <w:sz w:val="24"/>
          <w:szCs w:val="24"/>
        </w:rPr>
      </w:pPr>
      <w:r w:rsidRPr="005E55FB">
        <w:rPr>
          <w:rFonts w:ascii="宋体" w:eastAsia="宋体" w:hAnsi="宋体" w:hint="eastAsia"/>
          <w:sz w:val="24"/>
          <w:szCs w:val="24"/>
        </w:rPr>
        <w:t>本次征集活动建议类、文字类、平面类、其他类各设一等奖1个、二等奖3个、三等奖6个、优秀奖10个，设优秀组织奖10个。</w:t>
      </w:r>
    </w:p>
    <w:p w:rsidR="005E55FB" w:rsidRPr="005E55FB" w:rsidRDefault="005E55FB" w:rsidP="005E55FB">
      <w:pPr>
        <w:spacing w:line="460" w:lineRule="exact"/>
        <w:rPr>
          <w:rFonts w:ascii="宋体" w:eastAsia="宋体" w:hAnsi="宋体"/>
          <w:sz w:val="24"/>
          <w:szCs w:val="24"/>
        </w:rPr>
      </w:pPr>
      <w:r w:rsidRPr="005E55FB">
        <w:rPr>
          <w:rFonts w:ascii="宋体" w:eastAsia="宋体" w:hAnsi="宋体" w:hint="eastAsia"/>
          <w:sz w:val="24"/>
          <w:szCs w:val="24"/>
        </w:rPr>
        <w:t>（二）评选方式</w:t>
      </w:r>
    </w:p>
    <w:p w:rsidR="005E55FB" w:rsidRPr="005E55FB" w:rsidRDefault="005E55FB" w:rsidP="005E55FB">
      <w:pPr>
        <w:spacing w:line="460" w:lineRule="exact"/>
        <w:rPr>
          <w:rFonts w:ascii="宋体" w:eastAsia="宋体" w:hAnsi="宋体"/>
          <w:sz w:val="24"/>
          <w:szCs w:val="24"/>
        </w:rPr>
      </w:pPr>
      <w:r w:rsidRPr="005E55FB">
        <w:rPr>
          <w:rFonts w:ascii="宋体" w:eastAsia="宋体" w:hAnsi="宋体" w:hint="eastAsia"/>
          <w:sz w:val="24"/>
          <w:szCs w:val="24"/>
        </w:rPr>
        <w:t>省防艾办、省教育厅将聘请有关专家组成评选委员会对报送的参赛作品进行评选，并举办优秀获奖作品展示活动。</w:t>
      </w:r>
    </w:p>
    <w:p w:rsidR="005E55FB" w:rsidRPr="005E55FB" w:rsidRDefault="005E55FB" w:rsidP="005E55FB">
      <w:pPr>
        <w:spacing w:line="460" w:lineRule="exact"/>
        <w:rPr>
          <w:rFonts w:ascii="宋体" w:eastAsia="宋体" w:hAnsi="宋体"/>
          <w:sz w:val="24"/>
          <w:szCs w:val="24"/>
        </w:rPr>
      </w:pPr>
      <w:r w:rsidRPr="005E55FB">
        <w:rPr>
          <w:rFonts w:ascii="宋体" w:eastAsia="宋体" w:hAnsi="宋体" w:hint="eastAsia"/>
          <w:sz w:val="24"/>
          <w:szCs w:val="24"/>
        </w:rPr>
        <w:t>七、有关要求</w:t>
      </w:r>
    </w:p>
    <w:p w:rsidR="005E55FB" w:rsidRPr="005E55FB" w:rsidRDefault="005E55FB" w:rsidP="005E55FB">
      <w:pPr>
        <w:spacing w:line="460" w:lineRule="exact"/>
        <w:rPr>
          <w:rFonts w:ascii="宋体" w:eastAsia="宋体" w:hAnsi="宋体"/>
          <w:sz w:val="24"/>
          <w:szCs w:val="24"/>
        </w:rPr>
      </w:pPr>
      <w:r w:rsidRPr="005E55FB">
        <w:rPr>
          <w:rFonts w:ascii="宋体" w:eastAsia="宋体" w:hAnsi="宋体" w:hint="eastAsia"/>
          <w:sz w:val="24"/>
          <w:szCs w:val="24"/>
        </w:rPr>
        <w:t>（一）各地防艾办、教育局和高校要将征集活动作为开展青少年学生预防艾滋病宣传教育的抓手，做好宣传、发动等组织工作；</w:t>
      </w:r>
    </w:p>
    <w:p w:rsidR="005E55FB" w:rsidRPr="005E55FB" w:rsidRDefault="005E55FB" w:rsidP="005E55FB">
      <w:pPr>
        <w:spacing w:line="460" w:lineRule="exact"/>
        <w:rPr>
          <w:rFonts w:ascii="宋体" w:eastAsia="宋体" w:hAnsi="宋体"/>
          <w:sz w:val="24"/>
          <w:szCs w:val="24"/>
        </w:rPr>
      </w:pPr>
      <w:r w:rsidRPr="005E55FB">
        <w:rPr>
          <w:rFonts w:ascii="宋体" w:eastAsia="宋体" w:hAnsi="宋体" w:hint="eastAsia"/>
          <w:sz w:val="24"/>
          <w:szCs w:val="24"/>
        </w:rPr>
        <w:t>（二）各地教育局和高校要充分利用学校广播、宣传栏和校园网等宣传阵地，大力宣传本次艾滋病防治“金点子”征集活动，让广大青年学生参加艾滋病防治“金点子”征集活动成为接受艾滋病防治教育的过程。</w:t>
      </w:r>
    </w:p>
    <w:p w:rsidR="005E55FB" w:rsidRDefault="005E55FB" w:rsidP="005E55FB">
      <w:pPr>
        <w:spacing w:line="460" w:lineRule="exact"/>
        <w:rPr>
          <w:rFonts w:ascii="宋体" w:eastAsia="宋体" w:hAnsi="宋体"/>
          <w:sz w:val="24"/>
          <w:szCs w:val="24"/>
        </w:rPr>
      </w:pPr>
    </w:p>
    <w:p w:rsidR="005E55FB" w:rsidRPr="005E55FB" w:rsidRDefault="005E55FB" w:rsidP="005E55FB">
      <w:pPr>
        <w:spacing w:line="460" w:lineRule="exact"/>
        <w:rPr>
          <w:rFonts w:ascii="宋体" w:eastAsia="宋体" w:hAnsi="宋体"/>
          <w:sz w:val="24"/>
          <w:szCs w:val="24"/>
        </w:rPr>
      </w:pPr>
      <w:r w:rsidRPr="005E55FB">
        <w:rPr>
          <w:rFonts w:ascii="宋体" w:eastAsia="宋体" w:hAnsi="宋体" w:hint="eastAsia"/>
          <w:sz w:val="24"/>
          <w:szCs w:val="24"/>
        </w:rPr>
        <w:t>联系人：省防艾办 王 棠（电话：027-87303718）</w:t>
      </w:r>
    </w:p>
    <w:p w:rsidR="005E55FB" w:rsidRPr="005E55FB" w:rsidRDefault="005E55FB" w:rsidP="005E55FB">
      <w:pPr>
        <w:spacing w:line="460" w:lineRule="exact"/>
        <w:rPr>
          <w:rFonts w:ascii="宋体" w:eastAsia="宋体" w:hAnsi="宋体"/>
          <w:sz w:val="24"/>
          <w:szCs w:val="24"/>
        </w:rPr>
      </w:pPr>
      <w:r w:rsidRPr="005E55FB">
        <w:rPr>
          <w:rFonts w:ascii="宋体" w:eastAsia="宋体" w:hAnsi="宋体" w:hint="eastAsia"/>
          <w:sz w:val="24"/>
          <w:szCs w:val="24"/>
        </w:rPr>
        <w:t>省教育厅吴汉成（电话：027-87328139）</w:t>
      </w:r>
    </w:p>
    <w:p w:rsidR="005E55FB" w:rsidRPr="005E55FB" w:rsidRDefault="005E55FB" w:rsidP="005E55FB">
      <w:pPr>
        <w:spacing w:line="460" w:lineRule="exact"/>
        <w:rPr>
          <w:rFonts w:ascii="宋体" w:eastAsia="宋体" w:hAnsi="宋体"/>
          <w:sz w:val="24"/>
          <w:szCs w:val="24"/>
        </w:rPr>
      </w:pPr>
    </w:p>
    <w:p w:rsidR="005E55FB" w:rsidRPr="005E55FB" w:rsidRDefault="005E55FB" w:rsidP="005E55FB">
      <w:pPr>
        <w:spacing w:line="460" w:lineRule="exact"/>
        <w:rPr>
          <w:rFonts w:ascii="宋体" w:eastAsia="宋体" w:hAnsi="宋体"/>
          <w:sz w:val="24"/>
          <w:szCs w:val="24"/>
        </w:rPr>
      </w:pPr>
      <w:r w:rsidRPr="005E55FB">
        <w:rPr>
          <w:rFonts w:ascii="宋体" w:eastAsia="宋体" w:hAnsi="宋体"/>
          <w:sz w:val="24"/>
          <w:szCs w:val="24"/>
        </w:rPr>
        <w:t xml:space="preserve"> </w:t>
      </w:r>
    </w:p>
    <w:p w:rsidR="005E55FB" w:rsidRPr="005E55FB" w:rsidRDefault="005E55FB" w:rsidP="005E55FB">
      <w:pPr>
        <w:spacing w:line="460" w:lineRule="exact"/>
        <w:rPr>
          <w:rFonts w:ascii="宋体" w:eastAsia="宋体" w:hAnsi="宋体"/>
          <w:sz w:val="24"/>
          <w:szCs w:val="24"/>
        </w:rPr>
      </w:pPr>
    </w:p>
    <w:p w:rsidR="005E55FB" w:rsidRPr="005E55FB" w:rsidRDefault="005E55FB" w:rsidP="005E55FB">
      <w:pPr>
        <w:spacing w:line="460" w:lineRule="exact"/>
        <w:jc w:val="right"/>
        <w:rPr>
          <w:rFonts w:ascii="宋体" w:eastAsia="宋体" w:hAnsi="宋体"/>
          <w:sz w:val="24"/>
          <w:szCs w:val="24"/>
        </w:rPr>
      </w:pPr>
      <w:r w:rsidRPr="005E55FB">
        <w:rPr>
          <w:rFonts w:ascii="宋体" w:eastAsia="宋体" w:hAnsi="宋体" w:hint="eastAsia"/>
          <w:sz w:val="24"/>
          <w:szCs w:val="24"/>
        </w:rPr>
        <w:t>湖北省人民政府防治艾滋病          湖北省教育厅</w:t>
      </w:r>
    </w:p>
    <w:p w:rsidR="005E55FB" w:rsidRPr="005E55FB" w:rsidRDefault="005E55FB" w:rsidP="005E55FB">
      <w:pPr>
        <w:spacing w:line="460" w:lineRule="exact"/>
        <w:jc w:val="right"/>
        <w:rPr>
          <w:rFonts w:ascii="宋体" w:eastAsia="宋体" w:hAnsi="宋体"/>
          <w:sz w:val="24"/>
          <w:szCs w:val="24"/>
        </w:rPr>
      </w:pPr>
    </w:p>
    <w:p w:rsidR="005E55FB" w:rsidRPr="005E55FB" w:rsidRDefault="005E55FB" w:rsidP="005E55FB">
      <w:pPr>
        <w:spacing w:line="460" w:lineRule="exact"/>
        <w:jc w:val="center"/>
        <w:rPr>
          <w:rFonts w:ascii="宋体" w:eastAsia="宋体" w:hAnsi="宋体"/>
          <w:sz w:val="24"/>
          <w:szCs w:val="24"/>
        </w:rPr>
      </w:pPr>
      <w:r w:rsidRPr="005E55FB">
        <w:rPr>
          <w:rFonts w:ascii="宋体" w:eastAsia="宋体" w:hAnsi="宋体" w:hint="eastAsia"/>
          <w:sz w:val="24"/>
          <w:szCs w:val="24"/>
        </w:rPr>
        <w:t>工作委员会办公室</w:t>
      </w:r>
    </w:p>
    <w:p w:rsidR="005E55FB" w:rsidRPr="005E55FB" w:rsidRDefault="005E55FB" w:rsidP="005E55FB">
      <w:pPr>
        <w:spacing w:line="460" w:lineRule="exact"/>
        <w:rPr>
          <w:rFonts w:ascii="宋体" w:eastAsia="宋体" w:hAnsi="宋体"/>
          <w:sz w:val="24"/>
          <w:szCs w:val="24"/>
        </w:rPr>
      </w:pPr>
    </w:p>
    <w:p w:rsidR="005E55FB" w:rsidRPr="005E55FB" w:rsidRDefault="005E55FB" w:rsidP="005E55FB">
      <w:pPr>
        <w:spacing w:line="460" w:lineRule="exact"/>
        <w:rPr>
          <w:rFonts w:ascii="宋体" w:eastAsia="宋体" w:hAnsi="宋体"/>
          <w:sz w:val="24"/>
          <w:szCs w:val="24"/>
        </w:rPr>
      </w:pPr>
      <w:r w:rsidRPr="005E55FB">
        <w:rPr>
          <w:rFonts w:ascii="宋体" w:eastAsia="宋体" w:hAnsi="宋体"/>
          <w:sz w:val="24"/>
          <w:szCs w:val="24"/>
        </w:rPr>
        <w:t xml:space="preserve">                                                                                                                                                                                                                                                </w:t>
      </w:r>
    </w:p>
    <w:p w:rsidR="005E55FB" w:rsidRPr="005E55FB" w:rsidRDefault="005E55FB" w:rsidP="005E55FB">
      <w:pPr>
        <w:spacing w:line="460" w:lineRule="exact"/>
        <w:rPr>
          <w:rFonts w:ascii="宋体" w:eastAsia="宋体" w:hAnsi="宋体"/>
          <w:sz w:val="24"/>
          <w:szCs w:val="24"/>
        </w:rPr>
      </w:pPr>
    </w:p>
    <w:p w:rsidR="005E55FB" w:rsidRPr="005E55FB" w:rsidRDefault="005E55FB" w:rsidP="005E55FB">
      <w:pPr>
        <w:spacing w:line="460" w:lineRule="exact"/>
        <w:rPr>
          <w:rFonts w:ascii="宋体" w:eastAsia="宋体" w:hAnsi="宋体"/>
          <w:sz w:val="24"/>
          <w:szCs w:val="24"/>
        </w:rPr>
      </w:pPr>
      <w:r w:rsidRPr="005E55FB">
        <w:rPr>
          <w:rFonts w:ascii="宋体" w:eastAsia="宋体" w:hAnsi="宋体" w:hint="eastAsia"/>
          <w:sz w:val="24"/>
          <w:szCs w:val="24"/>
        </w:rPr>
        <w:t xml:space="preserve">                                                2016年11月15日</w:t>
      </w:r>
    </w:p>
    <w:sectPr w:rsidR="005E55FB" w:rsidRPr="005E55FB" w:rsidSect="00D263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43EB" w:rsidRDefault="005243EB" w:rsidP="005E55FB">
      <w:r>
        <w:separator/>
      </w:r>
    </w:p>
  </w:endnote>
  <w:endnote w:type="continuationSeparator" w:id="1">
    <w:p w:rsidR="005243EB" w:rsidRDefault="005243EB" w:rsidP="005E55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43EB" w:rsidRDefault="005243EB" w:rsidP="005E55FB">
      <w:r>
        <w:separator/>
      </w:r>
    </w:p>
  </w:footnote>
  <w:footnote w:type="continuationSeparator" w:id="1">
    <w:p w:rsidR="005243EB" w:rsidRDefault="005243EB" w:rsidP="005E55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colormenu v:ext="edit" fill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55FB"/>
    <w:rsid w:val="005243EB"/>
    <w:rsid w:val="005E55FB"/>
    <w:rsid w:val="007B49CA"/>
    <w:rsid w:val="00D12D0A"/>
    <w:rsid w:val="00D263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33B"/>
    <w:pPr>
      <w:widowControl w:val="0"/>
      <w:jc w:val="both"/>
    </w:pPr>
  </w:style>
  <w:style w:type="paragraph" w:styleId="2">
    <w:name w:val="heading 2"/>
    <w:basedOn w:val="a"/>
    <w:link w:val="2Char"/>
    <w:uiPriority w:val="9"/>
    <w:qFormat/>
    <w:rsid w:val="005E55F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E55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E55FB"/>
    <w:rPr>
      <w:sz w:val="18"/>
      <w:szCs w:val="18"/>
    </w:rPr>
  </w:style>
  <w:style w:type="paragraph" w:styleId="a4">
    <w:name w:val="footer"/>
    <w:basedOn w:val="a"/>
    <w:link w:val="Char0"/>
    <w:uiPriority w:val="99"/>
    <w:semiHidden/>
    <w:unhideWhenUsed/>
    <w:rsid w:val="005E55F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E55FB"/>
    <w:rPr>
      <w:sz w:val="18"/>
      <w:szCs w:val="18"/>
    </w:rPr>
  </w:style>
  <w:style w:type="paragraph" w:styleId="a5">
    <w:name w:val="Normal (Web)"/>
    <w:basedOn w:val="a"/>
    <w:uiPriority w:val="99"/>
    <w:semiHidden/>
    <w:unhideWhenUsed/>
    <w:rsid w:val="005E55F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E55FB"/>
    <w:rPr>
      <w:b/>
      <w:bCs/>
    </w:rPr>
  </w:style>
  <w:style w:type="character" w:customStyle="1" w:styleId="2Char">
    <w:name w:val="标题 2 Char"/>
    <w:basedOn w:val="a0"/>
    <w:link w:val="2"/>
    <w:uiPriority w:val="9"/>
    <w:rsid w:val="005E55FB"/>
    <w:rPr>
      <w:rFonts w:ascii="宋体" w:eastAsia="宋体" w:hAnsi="宋体" w:cs="宋体"/>
      <w:b/>
      <w:bCs/>
      <w:kern w:val="0"/>
      <w:sz w:val="36"/>
      <w:szCs w:val="36"/>
    </w:rPr>
  </w:style>
</w:styles>
</file>

<file path=word/webSettings.xml><?xml version="1.0" encoding="utf-8"?>
<w:webSettings xmlns:r="http://schemas.openxmlformats.org/officeDocument/2006/relationships" xmlns:w="http://schemas.openxmlformats.org/wordprocessingml/2006/main">
  <w:divs>
    <w:div w:id="692078820">
      <w:bodyDiv w:val="1"/>
      <w:marLeft w:val="0"/>
      <w:marRight w:val="0"/>
      <w:marTop w:val="0"/>
      <w:marBottom w:val="0"/>
      <w:divBdr>
        <w:top w:val="none" w:sz="0" w:space="0" w:color="auto"/>
        <w:left w:val="none" w:sz="0" w:space="0" w:color="auto"/>
        <w:bottom w:val="none" w:sz="0" w:space="0" w:color="auto"/>
        <w:right w:val="none" w:sz="0" w:space="0" w:color="auto"/>
      </w:divBdr>
    </w:div>
    <w:div w:id="159655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209</Words>
  <Characters>1192</Characters>
  <Application>Microsoft Office Word</Application>
  <DocSecurity>0</DocSecurity>
  <Lines>9</Lines>
  <Paragraphs>2</Paragraphs>
  <ScaleCrop>false</ScaleCrop>
  <Company>微软中国</Company>
  <LinksUpToDate>false</LinksUpToDate>
  <CharactersWithSpaces>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2016-12-21T03:03:00Z</dcterms:created>
  <dcterms:modified xsi:type="dcterms:W3CDTF">2016-12-21T03:37:00Z</dcterms:modified>
</cp:coreProperties>
</file>