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22E" w:rsidRPr="00621C6D" w:rsidRDefault="0097222E" w:rsidP="00621C6D">
      <w:pPr>
        <w:widowControl/>
        <w:shd w:val="clear" w:color="auto" w:fill="FFFFFF"/>
        <w:spacing w:before="150" w:line="360" w:lineRule="auto"/>
        <w:ind w:left="300" w:right="300"/>
        <w:jc w:val="center"/>
        <w:outlineLvl w:val="1"/>
        <w:rPr>
          <w:rFonts w:ascii="仿宋" w:eastAsia="仿宋" w:hAnsi="仿宋" w:cs="宋体" w:hint="eastAsia"/>
          <w:b/>
          <w:bCs/>
          <w:color w:val="000000" w:themeColor="text1"/>
          <w:kern w:val="0"/>
          <w:sz w:val="36"/>
          <w:szCs w:val="36"/>
        </w:rPr>
      </w:pPr>
      <w:bookmarkStart w:id="0" w:name="_GoBack"/>
      <w:r w:rsidRPr="00621C6D">
        <w:rPr>
          <w:rFonts w:ascii="仿宋" w:eastAsia="仿宋" w:hAnsi="仿宋" w:cs="宋体"/>
          <w:b/>
          <w:bCs/>
          <w:color w:val="000000" w:themeColor="text1"/>
          <w:kern w:val="0"/>
          <w:sz w:val="36"/>
          <w:szCs w:val="36"/>
        </w:rPr>
        <w:t>关于201</w:t>
      </w:r>
      <w:r w:rsidRPr="00621C6D">
        <w:rPr>
          <w:rFonts w:ascii="仿宋" w:eastAsia="仿宋" w:hAnsi="仿宋" w:cs="宋体" w:hint="eastAsia"/>
          <w:b/>
          <w:bCs/>
          <w:color w:val="000000" w:themeColor="text1"/>
          <w:kern w:val="0"/>
          <w:sz w:val="36"/>
          <w:szCs w:val="36"/>
        </w:rPr>
        <w:t>9-2020</w:t>
      </w:r>
      <w:r w:rsidRPr="00621C6D">
        <w:rPr>
          <w:rFonts w:ascii="仿宋" w:eastAsia="仿宋" w:hAnsi="仿宋" w:cs="宋体"/>
          <w:b/>
          <w:bCs/>
          <w:color w:val="000000" w:themeColor="text1"/>
          <w:kern w:val="0"/>
          <w:sz w:val="36"/>
          <w:szCs w:val="36"/>
        </w:rPr>
        <w:t>学年度第二学期校级公共选修课申报的通知</w:t>
      </w:r>
    </w:p>
    <w:bookmarkEnd w:id="0"/>
    <w:p w:rsidR="0097222E" w:rsidRPr="00621C6D" w:rsidRDefault="0097222E" w:rsidP="00621C6D">
      <w:pPr>
        <w:pStyle w:val="a3"/>
        <w:shd w:val="clear" w:color="auto" w:fill="FFFFFF"/>
        <w:spacing w:before="0" w:beforeAutospacing="0" w:after="240" w:afterAutospacing="0" w:line="360" w:lineRule="auto"/>
        <w:rPr>
          <w:rFonts w:ascii="仿宋" w:eastAsia="仿宋" w:hAnsi="仿宋" w:hint="eastAsia"/>
          <w:color w:val="000000" w:themeColor="text1"/>
        </w:rPr>
      </w:pPr>
      <w:r w:rsidRPr="00621C6D">
        <w:rPr>
          <w:rFonts w:ascii="仿宋" w:eastAsia="仿宋" w:hAnsi="仿宋" w:hint="eastAsia"/>
          <w:color w:val="000000" w:themeColor="text1"/>
          <w:sz w:val="28"/>
          <w:szCs w:val="28"/>
        </w:rPr>
        <w:t>各教学单位：</w:t>
      </w:r>
    </w:p>
    <w:p w:rsidR="0097222E" w:rsidRPr="00621C6D" w:rsidRDefault="0097222E" w:rsidP="00621C6D">
      <w:pPr>
        <w:pStyle w:val="a3"/>
        <w:shd w:val="clear" w:color="auto" w:fill="FFFFFF"/>
        <w:spacing w:before="0" w:beforeAutospacing="0" w:after="240" w:afterAutospacing="0" w:line="360" w:lineRule="auto"/>
        <w:ind w:firstLine="700"/>
        <w:rPr>
          <w:rFonts w:ascii="仿宋" w:eastAsia="仿宋" w:hAnsi="仿宋" w:hint="eastAsia"/>
          <w:color w:val="000000" w:themeColor="text1"/>
        </w:rPr>
      </w:pPr>
      <w:r w:rsidRPr="00621C6D">
        <w:rPr>
          <w:rFonts w:ascii="仿宋" w:eastAsia="仿宋" w:hAnsi="仿宋" w:hint="eastAsia"/>
          <w:color w:val="000000" w:themeColor="text1"/>
          <w:sz w:val="28"/>
          <w:szCs w:val="28"/>
        </w:rPr>
        <w:t>为保证校级公共选修课的质量与教学效果，学校定于</w:t>
      </w:r>
      <w:r w:rsidRPr="00621C6D">
        <w:rPr>
          <w:rFonts w:ascii="仿宋" w:eastAsia="仿宋" w:hAnsi="仿宋"/>
          <w:color w:val="000000" w:themeColor="text1"/>
          <w:sz w:val="28"/>
          <w:szCs w:val="28"/>
        </w:rPr>
        <w:t>201</w:t>
      </w:r>
      <w:r w:rsidRPr="00621C6D">
        <w:rPr>
          <w:rFonts w:ascii="仿宋" w:eastAsia="仿宋" w:hAnsi="仿宋" w:hint="eastAsia"/>
          <w:color w:val="000000" w:themeColor="text1"/>
          <w:sz w:val="28"/>
          <w:szCs w:val="28"/>
        </w:rPr>
        <w:t>9年</w:t>
      </w:r>
      <w:r w:rsidRPr="00621C6D">
        <w:rPr>
          <w:rFonts w:ascii="仿宋" w:eastAsia="仿宋" w:hAnsi="仿宋"/>
          <w:color w:val="000000" w:themeColor="text1"/>
          <w:sz w:val="28"/>
          <w:szCs w:val="28"/>
        </w:rPr>
        <w:t>11</w:t>
      </w:r>
      <w:r w:rsidRPr="00621C6D">
        <w:rPr>
          <w:rFonts w:ascii="仿宋" w:eastAsia="仿宋" w:hAnsi="仿宋" w:hint="eastAsia"/>
          <w:color w:val="000000" w:themeColor="text1"/>
          <w:sz w:val="28"/>
          <w:szCs w:val="28"/>
        </w:rPr>
        <w:t>月</w:t>
      </w:r>
      <w:r w:rsidR="0048454C" w:rsidRPr="00621C6D">
        <w:rPr>
          <w:rFonts w:ascii="仿宋" w:eastAsia="仿宋" w:hAnsi="仿宋" w:hint="eastAsia"/>
          <w:color w:val="000000" w:themeColor="text1"/>
          <w:sz w:val="28"/>
          <w:szCs w:val="28"/>
        </w:rPr>
        <w:t>6</w:t>
      </w:r>
      <w:r w:rsidRPr="00621C6D">
        <w:rPr>
          <w:rFonts w:ascii="仿宋" w:eastAsia="仿宋" w:hAnsi="仿宋" w:hint="eastAsia"/>
          <w:color w:val="000000" w:themeColor="text1"/>
          <w:sz w:val="28"/>
          <w:szCs w:val="28"/>
        </w:rPr>
        <w:t>日至</w:t>
      </w:r>
      <w:r w:rsidRPr="00621C6D">
        <w:rPr>
          <w:rFonts w:ascii="仿宋" w:eastAsia="仿宋" w:hAnsi="仿宋"/>
          <w:color w:val="000000" w:themeColor="text1"/>
          <w:sz w:val="28"/>
          <w:szCs w:val="28"/>
        </w:rPr>
        <w:t>11</w:t>
      </w:r>
      <w:r w:rsidRPr="00621C6D">
        <w:rPr>
          <w:rFonts w:ascii="仿宋" w:eastAsia="仿宋" w:hAnsi="仿宋" w:hint="eastAsia"/>
          <w:color w:val="000000" w:themeColor="text1"/>
          <w:sz w:val="28"/>
          <w:szCs w:val="28"/>
        </w:rPr>
        <w:t>月</w:t>
      </w:r>
      <w:r w:rsidR="0048454C" w:rsidRPr="00621C6D">
        <w:rPr>
          <w:rFonts w:ascii="仿宋" w:eastAsia="仿宋" w:hAnsi="仿宋" w:hint="eastAsia"/>
          <w:color w:val="000000" w:themeColor="text1"/>
          <w:sz w:val="28"/>
          <w:szCs w:val="28"/>
        </w:rPr>
        <w:t>15</w:t>
      </w:r>
      <w:r w:rsidRPr="00621C6D">
        <w:rPr>
          <w:rFonts w:ascii="仿宋" w:eastAsia="仿宋" w:hAnsi="仿宋" w:hint="eastAsia"/>
          <w:color w:val="000000" w:themeColor="text1"/>
          <w:sz w:val="28"/>
          <w:szCs w:val="28"/>
        </w:rPr>
        <w:t>日期间开展</w:t>
      </w:r>
      <w:r w:rsidR="0048454C" w:rsidRPr="00621C6D">
        <w:rPr>
          <w:rFonts w:ascii="仿宋" w:eastAsia="仿宋" w:hAnsi="仿宋"/>
          <w:color w:val="000000" w:themeColor="text1"/>
          <w:sz w:val="28"/>
          <w:szCs w:val="28"/>
        </w:rPr>
        <w:t>201</w:t>
      </w:r>
      <w:r w:rsidR="0048454C" w:rsidRPr="00621C6D">
        <w:rPr>
          <w:rFonts w:ascii="仿宋" w:eastAsia="仿宋" w:hAnsi="仿宋" w:hint="eastAsia"/>
          <w:color w:val="000000" w:themeColor="text1"/>
          <w:sz w:val="28"/>
          <w:szCs w:val="28"/>
        </w:rPr>
        <w:t>9</w:t>
      </w:r>
      <w:r w:rsidRPr="00621C6D">
        <w:rPr>
          <w:rFonts w:ascii="仿宋" w:eastAsia="仿宋" w:hAnsi="仿宋" w:hint="eastAsia"/>
          <w:color w:val="000000" w:themeColor="text1"/>
          <w:sz w:val="28"/>
          <w:szCs w:val="28"/>
        </w:rPr>
        <w:t>～</w:t>
      </w:r>
      <w:r w:rsidR="0048454C" w:rsidRPr="00621C6D">
        <w:rPr>
          <w:rFonts w:ascii="仿宋" w:eastAsia="仿宋" w:hAnsi="仿宋" w:hint="eastAsia"/>
          <w:color w:val="000000" w:themeColor="text1"/>
          <w:sz w:val="28"/>
          <w:szCs w:val="28"/>
        </w:rPr>
        <w:t>2020</w:t>
      </w:r>
      <w:r w:rsidRPr="00621C6D">
        <w:rPr>
          <w:rFonts w:ascii="仿宋" w:eastAsia="仿宋" w:hAnsi="仿宋" w:hint="eastAsia"/>
          <w:color w:val="000000" w:themeColor="text1"/>
          <w:sz w:val="28"/>
          <w:szCs w:val="28"/>
        </w:rPr>
        <w:t>学年度第二学期校级公共选修课申报工作，现将有关事项通知如下：</w:t>
      </w:r>
    </w:p>
    <w:p w:rsidR="0097222E" w:rsidRPr="00621C6D" w:rsidRDefault="0097222E" w:rsidP="00621C6D">
      <w:pPr>
        <w:pStyle w:val="a3"/>
        <w:shd w:val="clear" w:color="auto" w:fill="FFFFFF"/>
        <w:spacing w:before="0" w:beforeAutospacing="0" w:after="240" w:afterAutospacing="0" w:line="360" w:lineRule="auto"/>
        <w:rPr>
          <w:rFonts w:ascii="仿宋" w:eastAsia="仿宋" w:hAnsi="仿宋" w:hint="eastAsia"/>
          <w:color w:val="000000" w:themeColor="text1"/>
        </w:rPr>
      </w:pPr>
      <w:r w:rsidRPr="00621C6D">
        <w:rPr>
          <w:rFonts w:ascii="仿宋" w:eastAsia="仿宋" w:hAnsi="仿宋" w:hint="eastAsia"/>
          <w:color w:val="000000" w:themeColor="text1"/>
          <w:sz w:val="28"/>
          <w:szCs w:val="28"/>
        </w:rPr>
        <w:t>一、申报对象</w:t>
      </w:r>
    </w:p>
    <w:p w:rsidR="0019486E" w:rsidRPr="00621C6D" w:rsidRDefault="0097222E" w:rsidP="00621C6D">
      <w:pPr>
        <w:pStyle w:val="a3"/>
        <w:shd w:val="clear" w:color="auto" w:fill="FFFFFF"/>
        <w:spacing w:before="0" w:beforeAutospacing="0" w:after="240" w:afterAutospacing="0" w:line="360" w:lineRule="auto"/>
        <w:ind w:firstLine="560"/>
        <w:rPr>
          <w:rFonts w:ascii="仿宋" w:eastAsia="仿宋" w:hAnsi="仿宋"/>
          <w:color w:val="000000" w:themeColor="text1"/>
          <w:sz w:val="28"/>
          <w:szCs w:val="28"/>
        </w:rPr>
      </w:pPr>
      <w:r w:rsidRPr="00621C6D">
        <w:rPr>
          <w:rFonts w:ascii="仿宋" w:eastAsia="仿宋" w:hAnsi="仿宋" w:hint="eastAsia"/>
          <w:color w:val="000000" w:themeColor="text1"/>
          <w:sz w:val="28"/>
          <w:szCs w:val="28"/>
        </w:rPr>
        <w:t>各教学单位有条件开设校级公共选修课的教师或校内非教学单位有条件开设校级公共选修课的教师。</w:t>
      </w:r>
      <w:r w:rsidR="0019486E" w:rsidRPr="00621C6D">
        <w:rPr>
          <w:rFonts w:ascii="仿宋" w:eastAsia="仿宋" w:hAnsi="仿宋" w:hint="eastAsia"/>
          <w:color w:val="000000" w:themeColor="text1"/>
          <w:sz w:val="28"/>
          <w:szCs w:val="28"/>
        </w:rPr>
        <w:t>原则上</w:t>
      </w:r>
      <w:r w:rsidR="0019486E" w:rsidRPr="00621C6D">
        <w:rPr>
          <w:rFonts w:ascii="仿宋" w:eastAsia="仿宋" w:hAnsi="仿宋" w:hint="eastAsia"/>
          <w:color w:val="000000" w:themeColor="text1"/>
          <w:sz w:val="28"/>
          <w:szCs w:val="28"/>
        </w:rPr>
        <w:t>拟</w:t>
      </w:r>
      <w:r w:rsidR="00621C6D">
        <w:rPr>
          <w:rFonts w:ascii="仿宋" w:eastAsia="仿宋" w:hAnsi="仿宋" w:hint="eastAsia"/>
          <w:color w:val="000000" w:themeColor="text1"/>
          <w:sz w:val="28"/>
          <w:szCs w:val="28"/>
        </w:rPr>
        <w:t>开</w:t>
      </w:r>
      <w:r w:rsidR="0019486E" w:rsidRPr="00621C6D">
        <w:rPr>
          <w:rFonts w:ascii="仿宋" w:eastAsia="仿宋" w:hAnsi="仿宋" w:hint="eastAsia"/>
          <w:color w:val="000000" w:themeColor="text1"/>
          <w:sz w:val="28"/>
          <w:szCs w:val="28"/>
        </w:rPr>
        <w:t>设</w:t>
      </w:r>
      <w:r w:rsidR="0019486E" w:rsidRPr="00621C6D">
        <w:rPr>
          <w:rFonts w:ascii="仿宋" w:eastAsia="仿宋" w:hAnsi="仿宋" w:hint="eastAsia"/>
          <w:color w:val="000000" w:themeColor="text1"/>
          <w:sz w:val="28"/>
          <w:szCs w:val="28"/>
        </w:rPr>
        <w:t>公共选修课</w:t>
      </w:r>
      <w:r w:rsidR="0019486E" w:rsidRPr="00621C6D">
        <w:rPr>
          <w:rFonts w:ascii="仿宋" w:eastAsia="仿宋" w:hAnsi="仿宋" w:hint="eastAsia"/>
          <w:color w:val="000000" w:themeColor="text1"/>
          <w:sz w:val="28"/>
          <w:szCs w:val="28"/>
        </w:rPr>
        <w:t>的</w:t>
      </w:r>
      <w:r w:rsidR="0019486E" w:rsidRPr="00621C6D">
        <w:rPr>
          <w:rFonts w:ascii="仿宋" w:eastAsia="仿宋" w:hAnsi="仿宋" w:hint="eastAsia"/>
          <w:color w:val="000000" w:themeColor="text1"/>
          <w:sz w:val="28"/>
          <w:szCs w:val="28"/>
        </w:rPr>
        <w:t>教师应</w:t>
      </w:r>
      <w:r w:rsidR="00621C6D">
        <w:rPr>
          <w:rFonts w:ascii="仿宋" w:eastAsia="仿宋" w:hAnsi="仿宋" w:hint="eastAsia"/>
          <w:color w:val="000000" w:themeColor="text1"/>
          <w:sz w:val="28"/>
          <w:szCs w:val="28"/>
        </w:rPr>
        <w:t>获得高校教师资格证书并</w:t>
      </w:r>
      <w:r w:rsidR="0019486E" w:rsidRPr="00621C6D">
        <w:rPr>
          <w:rFonts w:ascii="仿宋" w:eastAsia="仿宋" w:hAnsi="仿宋" w:hint="eastAsia"/>
          <w:color w:val="000000" w:themeColor="text1"/>
          <w:sz w:val="28"/>
          <w:szCs w:val="28"/>
        </w:rPr>
        <w:t>具有讲师及以上职称。</w:t>
      </w:r>
    </w:p>
    <w:p w:rsidR="0097222E" w:rsidRPr="00621C6D" w:rsidRDefault="0097222E" w:rsidP="00621C6D">
      <w:pPr>
        <w:pStyle w:val="a3"/>
        <w:shd w:val="clear" w:color="auto" w:fill="FFFFFF"/>
        <w:spacing w:before="0" w:beforeAutospacing="0" w:after="240" w:afterAutospacing="0" w:line="360" w:lineRule="auto"/>
        <w:rPr>
          <w:rFonts w:ascii="仿宋" w:eastAsia="仿宋" w:hAnsi="仿宋" w:hint="eastAsia"/>
          <w:color w:val="000000" w:themeColor="text1"/>
        </w:rPr>
      </w:pPr>
      <w:r w:rsidRPr="00621C6D">
        <w:rPr>
          <w:rFonts w:ascii="仿宋" w:eastAsia="仿宋" w:hAnsi="仿宋" w:hint="eastAsia"/>
          <w:color w:val="000000" w:themeColor="text1"/>
          <w:sz w:val="28"/>
          <w:szCs w:val="28"/>
        </w:rPr>
        <w:t>二、申报流程</w:t>
      </w:r>
    </w:p>
    <w:p w:rsidR="0097222E" w:rsidRPr="00621C6D" w:rsidRDefault="0097222E" w:rsidP="00621C6D">
      <w:pPr>
        <w:pStyle w:val="a3"/>
        <w:shd w:val="clear" w:color="auto" w:fill="FFFFFF"/>
        <w:spacing w:before="0" w:beforeAutospacing="0" w:after="240" w:afterAutospacing="0" w:line="360" w:lineRule="auto"/>
        <w:ind w:firstLine="560"/>
        <w:rPr>
          <w:rFonts w:ascii="仿宋" w:eastAsia="仿宋" w:hAnsi="仿宋" w:hint="eastAsia"/>
          <w:color w:val="000000" w:themeColor="text1"/>
        </w:rPr>
      </w:pPr>
      <w:r w:rsidRPr="00621C6D">
        <w:rPr>
          <w:rFonts w:ascii="仿宋" w:eastAsia="仿宋" w:hAnsi="仿宋"/>
          <w:color w:val="000000" w:themeColor="text1"/>
          <w:sz w:val="28"/>
          <w:szCs w:val="28"/>
        </w:rPr>
        <w:t>1.</w:t>
      </w:r>
      <w:r w:rsidRPr="00621C6D">
        <w:rPr>
          <w:rFonts w:ascii="仿宋" w:eastAsia="仿宋" w:hAnsi="仿宋" w:hint="eastAsia"/>
          <w:color w:val="000000" w:themeColor="text1"/>
          <w:sz w:val="28"/>
          <w:szCs w:val="28"/>
        </w:rPr>
        <w:t>所有申报教师须按要求填写《武昌首义学院校级公共选修课开课申请表》（见附件</w:t>
      </w:r>
      <w:r w:rsidRPr="00621C6D">
        <w:rPr>
          <w:rFonts w:ascii="仿宋" w:eastAsia="仿宋" w:hAnsi="仿宋"/>
          <w:color w:val="000000" w:themeColor="text1"/>
          <w:sz w:val="28"/>
          <w:szCs w:val="28"/>
        </w:rPr>
        <w:t>1</w:t>
      </w:r>
      <w:r w:rsidRPr="00621C6D">
        <w:rPr>
          <w:rFonts w:ascii="仿宋" w:eastAsia="仿宋" w:hAnsi="仿宋" w:hint="eastAsia"/>
          <w:color w:val="000000" w:themeColor="text1"/>
          <w:sz w:val="28"/>
          <w:szCs w:val="28"/>
        </w:rPr>
        <w:t>），并提供该课程的《教学大纲》。</w:t>
      </w:r>
    </w:p>
    <w:p w:rsidR="0097222E" w:rsidRPr="00621C6D" w:rsidRDefault="0097222E" w:rsidP="00621C6D">
      <w:pPr>
        <w:pStyle w:val="a3"/>
        <w:shd w:val="clear" w:color="auto" w:fill="FFFFFF"/>
        <w:spacing w:before="0" w:beforeAutospacing="0" w:after="240" w:afterAutospacing="0" w:line="360" w:lineRule="auto"/>
        <w:ind w:firstLine="560"/>
        <w:rPr>
          <w:rFonts w:ascii="仿宋" w:eastAsia="仿宋" w:hAnsi="仿宋" w:hint="eastAsia"/>
          <w:color w:val="000000" w:themeColor="text1"/>
        </w:rPr>
      </w:pPr>
      <w:r w:rsidRPr="00621C6D">
        <w:rPr>
          <w:rFonts w:ascii="仿宋" w:eastAsia="仿宋" w:hAnsi="仿宋"/>
          <w:color w:val="000000" w:themeColor="text1"/>
          <w:sz w:val="28"/>
          <w:szCs w:val="28"/>
        </w:rPr>
        <w:t>2.</w:t>
      </w:r>
      <w:r w:rsidRPr="00621C6D">
        <w:rPr>
          <w:rFonts w:ascii="仿宋" w:eastAsia="仿宋" w:hAnsi="仿宋" w:hint="eastAsia"/>
          <w:color w:val="000000" w:themeColor="text1"/>
          <w:sz w:val="28"/>
          <w:szCs w:val="28"/>
        </w:rPr>
        <w:t>校级公共选修课以教学单位集体申报。</w:t>
      </w:r>
    </w:p>
    <w:p w:rsidR="0097222E" w:rsidRPr="00621C6D" w:rsidRDefault="0097222E" w:rsidP="00621C6D">
      <w:pPr>
        <w:pStyle w:val="a3"/>
        <w:shd w:val="clear" w:color="auto" w:fill="FFFFFF"/>
        <w:spacing w:before="0" w:beforeAutospacing="0" w:after="240" w:afterAutospacing="0" w:line="360" w:lineRule="auto"/>
        <w:ind w:firstLine="560"/>
        <w:rPr>
          <w:rFonts w:ascii="仿宋" w:eastAsia="仿宋" w:hAnsi="仿宋" w:hint="eastAsia"/>
          <w:color w:val="000000" w:themeColor="text1"/>
        </w:rPr>
      </w:pPr>
      <w:r w:rsidRPr="00621C6D">
        <w:rPr>
          <w:rFonts w:ascii="仿宋" w:eastAsia="仿宋" w:hAnsi="仿宋" w:hint="eastAsia"/>
          <w:color w:val="000000" w:themeColor="text1"/>
          <w:sz w:val="28"/>
          <w:szCs w:val="28"/>
        </w:rPr>
        <w:t>教学单位教师，申报材料须由教学单位分管教学负责人审核签字；非教学单位教师可向课程归口单位提出申请，由课程归口单位分管教学负责人审核签字。课程归口单位</w:t>
      </w:r>
      <w:proofErr w:type="gramStart"/>
      <w:r w:rsidRPr="00621C6D">
        <w:rPr>
          <w:rFonts w:ascii="仿宋" w:eastAsia="仿宋" w:hAnsi="仿宋" w:hint="eastAsia"/>
          <w:color w:val="000000" w:themeColor="text1"/>
          <w:sz w:val="28"/>
          <w:szCs w:val="28"/>
        </w:rPr>
        <w:t>教务员统计</w:t>
      </w:r>
      <w:proofErr w:type="gramEnd"/>
      <w:r w:rsidRPr="00621C6D">
        <w:rPr>
          <w:rFonts w:ascii="仿宋" w:eastAsia="仿宋" w:hAnsi="仿宋" w:hint="eastAsia"/>
          <w:color w:val="000000" w:themeColor="text1"/>
          <w:sz w:val="28"/>
          <w:szCs w:val="28"/>
        </w:rPr>
        <w:t>汇总后连同申报材料（开课申请表、统计表、教学大纲）一并交至教务处</w:t>
      </w:r>
      <w:r w:rsidRPr="00621C6D">
        <w:rPr>
          <w:rFonts w:ascii="仿宋" w:eastAsia="仿宋" w:hAnsi="仿宋"/>
          <w:color w:val="000000" w:themeColor="text1"/>
          <w:sz w:val="28"/>
          <w:szCs w:val="28"/>
        </w:rPr>
        <w:t>212</w:t>
      </w:r>
      <w:r w:rsidRPr="00621C6D">
        <w:rPr>
          <w:rFonts w:ascii="仿宋" w:eastAsia="仿宋" w:hAnsi="仿宋" w:hint="eastAsia"/>
          <w:color w:val="000000" w:themeColor="text1"/>
          <w:sz w:val="28"/>
          <w:szCs w:val="28"/>
        </w:rPr>
        <w:t>室。</w:t>
      </w:r>
    </w:p>
    <w:p w:rsidR="0097222E" w:rsidRPr="00621C6D" w:rsidRDefault="0097222E" w:rsidP="00621C6D">
      <w:pPr>
        <w:pStyle w:val="a3"/>
        <w:shd w:val="clear" w:color="auto" w:fill="FFFFFF"/>
        <w:spacing w:before="0" w:beforeAutospacing="0" w:after="240" w:afterAutospacing="0" w:line="360" w:lineRule="auto"/>
        <w:ind w:firstLine="560"/>
        <w:rPr>
          <w:rFonts w:ascii="仿宋" w:eastAsia="仿宋" w:hAnsi="仿宋" w:hint="eastAsia"/>
          <w:color w:val="000000" w:themeColor="text1"/>
        </w:rPr>
      </w:pPr>
      <w:r w:rsidRPr="00621C6D">
        <w:rPr>
          <w:rFonts w:ascii="仿宋" w:eastAsia="仿宋" w:hAnsi="仿宋"/>
          <w:color w:val="000000" w:themeColor="text1"/>
          <w:sz w:val="28"/>
          <w:szCs w:val="28"/>
        </w:rPr>
        <w:lastRenderedPageBreak/>
        <w:t>3.</w:t>
      </w:r>
      <w:r w:rsidRPr="00621C6D">
        <w:rPr>
          <w:rFonts w:ascii="仿宋" w:eastAsia="仿宋" w:hAnsi="仿宋" w:hint="eastAsia"/>
          <w:color w:val="000000" w:themeColor="text1"/>
          <w:sz w:val="28"/>
          <w:szCs w:val="28"/>
        </w:rPr>
        <w:t>教务处根据《</w:t>
      </w:r>
      <w:r w:rsidR="0048454C" w:rsidRPr="00621C6D">
        <w:rPr>
          <w:rFonts w:ascii="仿宋" w:eastAsia="仿宋" w:hAnsi="仿宋" w:hint="eastAsia"/>
          <w:color w:val="000000" w:themeColor="text1"/>
          <w:sz w:val="28"/>
          <w:szCs w:val="28"/>
        </w:rPr>
        <w:t>武昌首义学院公共选修课程建设与管理办法》（</w:t>
      </w:r>
      <w:proofErr w:type="gramStart"/>
      <w:r w:rsidR="0048454C" w:rsidRPr="00621C6D">
        <w:rPr>
          <w:rFonts w:ascii="仿宋" w:eastAsia="仿宋" w:hAnsi="仿宋" w:hint="eastAsia"/>
          <w:color w:val="000000" w:themeColor="text1"/>
          <w:sz w:val="28"/>
          <w:szCs w:val="28"/>
        </w:rPr>
        <w:t>院</w:t>
      </w:r>
      <w:r w:rsidRPr="00621C6D">
        <w:rPr>
          <w:rFonts w:ascii="仿宋" w:eastAsia="仿宋" w:hAnsi="仿宋" w:hint="eastAsia"/>
          <w:color w:val="000000" w:themeColor="text1"/>
          <w:sz w:val="28"/>
          <w:szCs w:val="28"/>
        </w:rPr>
        <w:t>教</w:t>
      </w:r>
      <w:proofErr w:type="gramEnd"/>
      <w:r w:rsidRPr="00621C6D">
        <w:rPr>
          <w:rFonts w:ascii="仿宋" w:eastAsia="仿宋" w:hAnsi="仿宋"/>
          <w:color w:val="000000" w:themeColor="text1"/>
          <w:sz w:val="28"/>
          <w:szCs w:val="28"/>
        </w:rPr>
        <w:t>[2018]63</w:t>
      </w:r>
      <w:r w:rsidRPr="00621C6D">
        <w:rPr>
          <w:rFonts w:ascii="仿宋" w:eastAsia="仿宋" w:hAnsi="仿宋" w:hint="eastAsia"/>
          <w:color w:val="000000" w:themeColor="text1"/>
          <w:sz w:val="28"/>
          <w:szCs w:val="28"/>
        </w:rPr>
        <w:t>号文）对申报资格、课程内容、教学大纲进行审查。审查合格后，对申报课程予以建库登记。</w:t>
      </w:r>
    </w:p>
    <w:p w:rsidR="0097222E" w:rsidRPr="00621C6D" w:rsidRDefault="0097222E" w:rsidP="00621C6D">
      <w:pPr>
        <w:pStyle w:val="a3"/>
        <w:shd w:val="clear" w:color="auto" w:fill="FFFFFF"/>
        <w:spacing w:before="0" w:beforeAutospacing="0" w:after="240" w:afterAutospacing="0" w:line="360" w:lineRule="auto"/>
        <w:ind w:firstLine="560"/>
        <w:rPr>
          <w:rFonts w:ascii="仿宋" w:eastAsia="仿宋" w:hAnsi="仿宋" w:hint="eastAsia"/>
          <w:color w:val="000000" w:themeColor="text1"/>
        </w:rPr>
      </w:pPr>
      <w:r w:rsidRPr="00621C6D">
        <w:rPr>
          <w:rFonts w:ascii="仿宋" w:eastAsia="仿宋" w:hAnsi="仿宋"/>
          <w:color w:val="000000" w:themeColor="text1"/>
          <w:sz w:val="28"/>
          <w:szCs w:val="28"/>
        </w:rPr>
        <w:t>4.</w:t>
      </w:r>
      <w:r w:rsidRPr="00621C6D">
        <w:rPr>
          <w:rFonts w:ascii="仿宋" w:eastAsia="仿宋" w:hAnsi="仿宋" w:hint="eastAsia"/>
          <w:color w:val="000000" w:themeColor="text1"/>
          <w:sz w:val="28"/>
          <w:szCs w:val="28"/>
        </w:rPr>
        <w:t>对于新开课或开新课的校级公共选修课任课教师，由所在教学单位或课程归口单位负责人审核后组织试讲，教务处参加评审。试讲评审合格，教务处审批通过后方可开课。本次试讲预计安排在第</w:t>
      </w:r>
      <w:r w:rsidRPr="00621C6D">
        <w:rPr>
          <w:rFonts w:ascii="仿宋" w:eastAsia="仿宋" w:hAnsi="仿宋"/>
          <w:color w:val="000000" w:themeColor="text1"/>
          <w:sz w:val="28"/>
          <w:szCs w:val="28"/>
        </w:rPr>
        <w:t>13</w:t>
      </w:r>
      <w:r w:rsidRPr="00621C6D">
        <w:rPr>
          <w:rFonts w:ascii="仿宋" w:eastAsia="仿宋" w:hAnsi="仿宋" w:hint="eastAsia"/>
          <w:color w:val="000000" w:themeColor="text1"/>
          <w:sz w:val="28"/>
          <w:szCs w:val="28"/>
        </w:rPr>
        <w:t>周。</w:t>
      </w:r>
    </w:p>
    <w:p w:rsidR="0048454C" w:rsidRPr="00621C6D" w:rsidRDefault="0048454C" w:rsidP="00621C6D">
      <w:pPr>
        <w:spacing w:line="360" w:lineRule="auto"/>
        <w:rPr>
          <w:rStyle w:val="a4"/>
          <w:rFonts w:ascii="仿宋" w:eastAsia="仿宋" w:hAnsi="仿宋"/>
          <w:color w:val="000000" w:themeColor="text1"/>
        </w:rPr>
      </w:pPr>
    </w:p>
    <w:p w:rsidR="0048454C" w:rsidRPr="00621C6D" w:rsidRDefault="0048454C" w:rsidP="00621C6D">
      <w:pPr>
        <w:pStyle w:val="a3"/>
        <w:shd w:val="clear" w:color="auto" w:fill="FFFFFF"/>
        <w:spacing w:before="0" w:beforeAutospacing="0" w:after="240" w:afterAutospacing="0" w:line="360" w:lineRule="auto"/>
        <w:rPr>
          <w:rFonts w:ascii="仿宋" w:eastAsia="仿宋" w:hAnsi="仿宋" w:hint="eastAsia"/>
          <w:color w:val="000000" w:themeColor="text1"/>
        </w:rPr>
      </w:pPr>
      <w:r w:rsidRPr="00621C6D">
        <w:rPr>
          <w:rFonts w:ascii="仿宋" w:eastAsia="仿宋" w:hAnsi="仿宋" w:hint="eastAsia"/>
          <w:color w:val="000000" w:themeColor="text1"/>
          <w:sz w:val="28"/>
          <w:szCs w:val="28"/>
        </w:rPr>
        <w:t>附件：</w:t>
      </w:r>
    </w:p>
    <w:p w:rsidR="0048454C" w:rsidRPr="00621C6D" w:rsidRDefault="0048454C" w:rsidP="00621C6D">
      <w:pPr>
        <w:pStyle w:val="a3"/>
        <w:shd w:val="clear" w:color="auto" w:fill="FFFFFF"/>
        <w:spacing w:before="0" w:beforeAutospacing="0" w:after="0" w:afterAutospacing="0" w:line="360" w:lineRule="auto"/>
        <w:ind w:firstLine="560"/>
        <w:rPr>
          <w:rFonts w:ascii="仿宋" w:eastAsia="仿宋" w:hAnsi="仿宋" w:hint="eastAsia"/>
          <w:color w:val="000000" w:themeColor="text1"/>
        </w:rPr>
      </w:pPr>
      <w:r w:rsidRPr="00621C6D">
        <w:rPr>
          <w:rFonts w:ascii="仿宋" w:eastAsia="仿宋" w:hAnsi="仿宋"/>
          <w:color w:val="000000" w:themeColor="text1"/>
          <w:sz w:val="28"/>
          <w:szCs w:val="28"/>
        </w:rPr>
        <w:t>1.</w:t>
      </w:r>
      <w:hyperlink r:id="rId4" w:tgtFrame="_blank" w:history="1">
        <w:r w:rsidRPr="00621C6D">
          <w:rPr>
            <w:rStyle w:val="a5"/>
            <w:rFonts w:ascii="仿宋" w:eastAsia="仿宋" w:hAnsi="仿宋"/>
            <w:color w:val="000000" w:themeColor="text1"/>
            <w:sz w:val="28"/>
            <w:szCs w:val="28"/>
          </w:rPr>
          <w:t>武昌</w:t>
        </w:r>
        <w:proofErr w:type="gramStart"/>
        <w:r w:rsidRPr="00621C6D">
          <w:rPr>
            <w:rStyle w:val="a5"/>
            <w:rFonts w:ascii="仿宋" w:eastAsia="仿宋" w:hAnsi="仿宋"/>
            <w:color w:val="000000" w:themeColor="text1"/>
            <w:sz w:val="28"/>
            <w:szCs w:val="28"/>
          </w:rPr>
          <w:t>首义学院校级</w:t>
        </w:r>
        <w:proofErr w:type="gramEnd"/>
        <w:r w:rsidRPr="00621C6D">
          <w:rPr>
            <w:rStyle w:val="a5"/>
            <w:rFonts w:ascii="仿宋" w:eastAsia="仿宋" w:hAnsi="仿宋"/>
            <w:color w:val="000000" w:themeColor="text1"/>
            <w:sz w:val="28"/>
            <w:szCs w:val="28"/>
          </w:rPr>
          <w:t>公共选修课开课申请表</w:t>
        </w:r>
      </w:hyperlink>
    </w:p>
    <w:p w:rsidR="0048454C" w:rsidRPr="00621C6D" w:rsidRDefault="0048454C" w:rsidP="00621C6D">
      <w:pPr>
        <w:pStyle w:val="a3"/>
        <w:shd w:val="clear" w:color="auto" w:fill="FFFFFF"/>
        <w:spacing w:before="0" w:beforeAutospacing="0" w:after="0" w:afterAutospacing="0" w:line="360" w:lineRule="auto"/>
        <w:ind w:firstLine="560"/>
        <w:rPr>
          <w:rFonts w:ascii="仿宋" w:eastAsia="仿宋" w:hAnsi="仿宋" w:hint="eastAsia"/>
          <w:color w:val="000000" w:themeColor="text1"/>
        </w:rPr>
      </w:pPr>
      <w:r w:rsidRPr="00621C6D">
        <w:rPr>
          <w:rFonts w:ascii="仿宋" w:eastAsia="仿宋" w:hAnsi="仿宋"/>
          <w:color w:val="000000" w:themeColor="text1"/>
          <w:sz w:val="28"/>
          <w:szCs w:val="28"/>
        </w:rPr>
        <w:t>2.</w:t>
      </w:r>
      <w:hyperlink r:id="rId5" w:tgtFrame="_blank" w:history="1">
        <w:r w:rsidRPr="00621C6D">
          <w:rPr>
            <w:rStyle w:val="a5"/>
            <w:rFonts w:ascii="仿宋" w:eastAsia="仿宋" w:hAnsi="仿宋"/>
            <w:color w:val="000000" w:themeColor="text1"/>
            <w:sz w:val="28"/>
            <w:szCs w:val="28"/>
          </w:rPr>
          <w:t>武昌</w:t>
        </w:r>
        <w:proofErr w:type="gramStart"/>
        <w:r w:rsidRPr="00621C6D">
          <w:rPr>
            <w:rStyle w:val="a5"/>
            <w:rFonts w:ascii="仿宋" w:eastAsia="仿宋" w:hAnsi="仿宋"/>
            <w:color w:val="000000" w:themeColor="text1"/>
            <w:sz w:val="28"/>
            <w:szCs w:val="28"/>
          </w:rPr>
          <w:t>首义学院校级</w:t>
        </w:r>
        <w:proofErr w:type="gramEnd"/>
        <w:r w:rsidRPr="00621C6D">
          <w:rPr>
            <w:rStyle w:val="a5"/>
            <w:rFonts w:ascii="仿宋" w:eastAsia="仿宋" w:hAnsi="仿宋"/>
            <w:color w:val="000000" w:themeColor="text1"/>
            <w:sz w:val="28"/>
            <w:szCs w:val="28"/>
          </w:rPr>
          <w:t>公共选修课申报统计表</w:t>
        </w:r>
      </w:hyperlink>
    </w:p>
    <w:p w:rsidR="0048454C" w:rsidRPr="00621C6D" w:rsidRDefault="0048454C" w:rsidP="00621C6D">
      <w:pPr>
        <w:spacing w:line="360" w:lineRule="auto"/>
        <w:rPr>
          <w:rStyle w:val="a4"/>
          <w:rFonts w:ascii="仿宋" w:eastAsia="仿宋" w:hAnsi="仿宋"/>
          <w:color w:val="000000" w:themeColor="text1"/>
        </w:rPr>
      </w:pPr>
    </w:p>
    <w:p w:rsidR="00A5758E" w:rsidRPr="00621C6D" w:rsidRDefault="00A5758E" w:rsidP="00621C6D">
      <w:pPr>
        <w:spacing w:line="360" w:lineRule="auto"/>
        <w:rPr>
          <w:rStyle w:val="a4"/>
          <w:rFonts w:ascii="仿宋" w:eastAsia="仿宋" w:hAnsi="仿宋"/>
        </w:rPr>
      </w:pPr>
    </w:p>
    <w:p w:rsidR="00A5758E" w:rsidRPr="00621C6D" w:rsidRDefault="00A5758E" w:rsidP="00621C6D">
      <w:pPr>
        <w:spacing w:line="360" w:lineRule="auto"/>
        <w:rPr>
          <w:rStyle w:val="a4"/>
          <w:rFonts w:ascii="仿宋" w:eastAsia="仿宋" w:hAnsi="仿宋"/>
        </w:rPr>
      </w:pPr>
    </w:p>
    <w:p w:rsidR="00A5758E" w:rsidRPr="00621C6D" w:rsidRDefault="00A5758E" w:rsidP="00621C6D">
      <w:pPr>
        <w:spacing w:line="360" w:lineRule="auto"/>
        <w:rPr>
          <w:rStyle w:val="a4"/>
          <w:rFonts w:ascii="仿宋" w:eastAsia="仿宋" w:hAnsi="仿宋"/>
        </w:rPr>
      </w:pPr>
    </w:p>
    <w:p w:rsidR="00A5758E" w:rsidRPr="00621C6D" w:rsidRDefault="00A5758E" w:rsidP="00621C6D">
      <w:pPr>
        <w:spacing w:line="360" w:lineRule="auto"/>
        <w:jc w:val="right"/>
        <w:rPr>
          <w:rStyle w:val="a4"/>
          <w:rFonts w:ascii="仿宋" w:eastAsia="仿宋" w:hAnsi="仿宋"/>
          <w:b w:val="0"/>
          <w:i w:val="0"/>
          <w:color w:val="auto"/>
          <w:sz w:val="28"/>
          <w:szCs w:val="28"/>
        </w:rPr>
      </w:pPr>
      <w:r w:rsidRPr="00621C6D">
        <w:rPr>
          <w:rStyle w:val="a4"/>
          <w:rFonts w:ascii="仿宋" w:eastAsia="仿宋" w:hAnsi="仿宋" w:hint="eastAsia"/>
          <w:b w:val="0"/>
          <w:i w:val="0"/>
          <w:color w:val="auto"/>
          <w:sz w:val="28"/>
          <w:szCs w:val="28"/>
        </w:rPr>
        <w:t>教务处</w:t>
      </w:r>
    </w:p>
    <w:p w:rsidR="00A5758E" w:rsidRPr="00621C6D" w:rsidRDefault="00A5758E" w:rsidP="00621C6D">
      <w:pPr>
        <w:spacing w:line="360" w:lineRule="auto"/>
        <w:jc w:val="right"/>
        <w:rPr>
          <w:rStyle w:val="a4"/>
          <w:rFonts w:ascii="仿宋" w:eastAsia="仿宋" w:hAnsi="仿宋"/>
          <w:b w:val="0"/>
          <w:i w:val="0"/>
          <w:color w:val="auto"/>
          <w:sz w:val="28"/>
          <w:szCs w:val="28"/>
        </w:rPr>
      </w:pPr>
      <w:r w:rsidRPr="00621C6D">
        <w:rPr>
          <w:rStyle w:val="a4"/>
          <w:rFonts w:ascii="仿宋" w:eastAsia="仿宋" w:hAnsi="仿宋" w:hint="eastAsia"/>
          <w:b w:val="0"/>
          <w:i w:val="0"/>
          <w:color w:val="auto"/>
          <w:sz w:val="28"/>
          <w:szCs w:val="28"/>
        </w:rPr>
        <w:t>2019年11月6日</w:t>
      </w:r>
    </w:p>
    <w:sectPr w:rsidR="00A5758E" w:rsidRPr="00621C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22E"/>
    <w:rsid w:val="0019486E"/>
    <w:rsid w:val="00265FDC"/>
    <w:rsid w:val="0048454C"/>
    <w:rsid w:val="00621C6D"/>
    <w:rsid w:val="00701E2D"/>
    <w:rsid w:val="0097222E"/>
    <w:rsid w:val="00A5758E"/>
    <w:rsid w:val="00CB0677"/>
    <w:rsid w:val="00CD7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4BB1"/>
  <w15:docId w15:val="{B587AED8-3C99-4BA4-BB87-47CAA2D1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97222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97222E"/>
    <w:rPr>
      <w:rFonts w:ascii="宋体" w:eastAsia="宋体" w:hAnsi="宋体" w:cs="宋体"/>
      <w:b/>
      <w:bCs/>
      <w:kern w:val="0"/>
      <w:sz w:val="36"/>
      <w:szCs w:val="36"/>
    </w:rPr>
  </w:style>
  <w:style w:type="paragraph" w:styleId="a3">
    <w:name w:val="Normal (Web)"/>
    <w:basedOn w:val="a"/>
    <w:uiPriority w:val="99"/>
    <w:semiHidden/>
    <w:unhideWhenUsed/>
    <w:rsid w:val="0097222E"/>
    <w:pPr>
      <w:widowControl/>
      <w:spacing w:before="100" w:beforeAutospacing="1" w:after="100" w:afterAutospacing="1"/>
      <w:jc w:val="left"/>
    </w:pPr>
    <w:rPr>
      <w:rFonts w:ascii="宋体" w:eastAsia="宋体" w:hAnsi="宋体" w:cs="宋体"/>
      <w:kern w:val="0"/>
      <w:sz w:val="24"/>
      <w:szCs w:val="24"/>
    </w:rPr>
  </w:style>
  <w:style w:type="character" w:styleId="a4">
    <w:name w:val="Intense Emphasis"/>
    <w:basedOn w:val="a0"/>
    <w:uiPriority w:val="21"/>
    <w:qFormat/>
    <w:rsid w:val="0048454C"/>
    <w:rPr>
      <w:b/>
      <w:bCs/>
      <w:i/>
      <w:iCs/>
      <w:color w:val="4F81BD" w:themeColor="accent1"/>
    </w:rPr>
  </w:style>
  <w:style w:type="character" w:styleId="a5">
    <w:name w:val="Hyperlink"/>
    <w:basedOn w:val="a0"/>
    <w:uiPriority w:val="99"/>
    <w:semiHidden/>
    <w:unhideWhenUsed/>
    <w:rsid w:val="004845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038918">
      <w:bodyDiv w:val="1"/>
      <w:marLeft w:val="0"/>
      <w:marRight w:val="0"/>
      <w:marTop w:val="0"/>
      <w:marBottom w:val="0"/>
      <w:divBdr>
        <w:top w:val="none" w:sz="0" w:space="0" w:color="auto"/>
        <w:left w:val="none" w:sz="0" w:space="0" w:color="auto"/>
        <w:bottom w:val="none" w:sz="0" w:space="0" w:color="auto"/>
        <w:right w:val="none" w:sz="0" w:space="0" w:color="auto"/>
      </w:divBdr>
    </w:div>
    <w:div w:id="1505045299">
      <w:bodyDiv w:val="1"/>
      <w:marLeft w:val="0"/>
      <w:marRight w:val="0"/>
      <w:marTop w:val="0"/>
      <w:marBottom w:val="0"/>
      <w:divBdr>
        <w:top w:val="none" w:sz="0" w:space="0" w:color="auto"/>
        <w:left w:val="none" w:sz="0" w:space="0" w:color="auto"/>
        <w:bottom w:val="none" w:sz="0" w:space="0" w:color="auto"/>
        <w:right w:val="none" w:sz="0" w:space="0" w:color="auto"/>
      </w:divBdr>
    </w:div>
    <w:div w:id="210580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wsyu.edu.cn/wcm.files/upload/CMSCMSe/201811/201811140923028.xls" TargetMode="External"/><Relationship Id="rId4" Type="http://schemas.openxmlformats.org/officeDocument/2006/relationships/hyperlink" Target="http://e.wsyu.edu.cn/wcm.files/upload/CMSCMSe/201811/201811140922055.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123</cp:lastModifiedBy>
  <cp:revision>5</cp:revision>
  <dcterms:created xsi:type="dcterms:W3CDTF">2019-11-06T01:20:00Z</dcterms:created>
  <dcterms:modified xsi:type="dcterms:W3CDTF">2019-11-06T02:33:00Z</dcterms:modified>
</cp:coreProperties>
</file>