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eastAsia" w:ascii="黑体" w:eastAsia="黑体"/>
          <w:sz w:val="40"/>
          <w:szCs w:val="40"/>
          <w:lang w:eastAsia="zh-CN"/>
        </w:rPr>
      </w:pPr>
      <w:r>
        <w:rPr>
          <w:rFonts w:hint="eastAsia" w:ascii="黑体" w:eastAsia="黑体"/>
          <w:sz w:val="40"/>
          <w:szCs w:val="40"/>
        </w:rPr>
        <w:t>关于</w:t>
      </w:r>
      <w:r>
        <w:rPr>
          <w:rFonts w:hint="eastAsia" w:ascii="黑体" w:eastAsia="黑体"/>
          <w:sz w:val="40"/>
          <w:szCs w:val="40"/>
          <w:lang w:eastAsia="zh-CN"/>
        </w:rPr>
        <w:t>开展</w:t>
      </w:r>
      <w:r>
        <w:rPr>
          <w:rFonts w:hint="eastAsia" w:ascii="黑体" w:eastAsia="黑体"/>
          <w:sz w:val="40"/>
          <w:szCs w:val="40"/>
        </w:rPr>
        <w:t>武昌首义学院</w:t>
      </w:r>
      <w:r>
        <w:rPr>
          <w:rFonts w:hint="eastAsia" w:ascii="黑体" w:eastAsia="黑体"/>
          <w:sz w:val="40"/>
          <w:szCs w:val="40"/>
          <w:lang w:eastAsia="zh-CN"/>
        </w:rPr>
        <w:t>教师教学能力提升</w:t>
      </w:r>
    </w:p>
    <w:p>
      <w:pPr>
        <w:snapToGrid w:val="0"/>
        <w:spacing w:line="580" w:lineRule="exact"/>
        <w:jc w:val="center"/>
        <w:rPr>
          <w:rFonts w:hint="eastAsia" w:ascii="黑体" w:eastAsia="黑体"/>
          <w:sz w:val="40"/>
          <w:szCs w:val="40"/>
          <w:lang w:eastAsia="zh-CN"/>
        </w:rPr>
      </w:pPr>
      <w:r>
        <w:rPr>
          <w:rFonts w:hint="eastAsia" w:ascii="黑体" w:eastAsia="黑体"/>
          <w:sz w:val="40"/>
          <w:szCs w:val="40"/>
          <w:lang w:eastAsia="zh-CN"/>
        </w:rPr>
        <w:t>专题</w:t>
      </w:r>
      <w:r>
        <w:rPr>
          <w:rFonts w:hint="eastAsia" w:ascii="黑体" w:eastAsia="黑体"/>
          <w:sz w:val="40"/>
          <w:szCs w:val="40"/>
        </w:rPr>
        <w:t>培训的通知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全校各单位：</w:t>
      </w:r>
    </w:p>
    <w:p>
      <w:pPr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为贯彻习近平新时代中国特色社会主义思想，深化教学改革，提升教师现代教学技术和手段的使用能力；培养教师 “以学生为中心”的课堂教学技能。促进教学质量提升，按照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本学年培训计划和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《武昌首义学院“教学质量提升月”系列活动方案》要求，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教师发展中心特开展教师教学能力提升专题培训，具体通知如下：</w:t>
      </w:r>
    </w:p>
    <w:p>
      <w:pPr>
        <w:numPr>
          <w:ilvl w:val="0"/>
          <w:numId w:val="1"/>
        </w:numPr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参训人员：近八年进校，具有讲师专业技术职务或博士学位的专职教师。教学单位推荐的教学骨干，条件可适度放宽。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参加培训并取得结业证书的教师，作为负责人申报课程建设等相关项目时优先立项，各单位名额分配见附件1。</w:t>
      </w:r>
    </w:p>
    <w:p>
      <w:pPr>
        <w:numPr>
          <w:ilvl w:val="0"/>
          <w:numId w:val="1"/>
        </w:numPr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培训时间：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月1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下午、5月15日全天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地点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行政楼七楼智慧教育技术应用实验室。</w:t>
      </w:r>
    </w:p>
    <w:p>
      <w:pPr>
        <w:numPr>
          <w:ilvl w:val="0"/>
          <w:numId w:val="1"/>
        </w:numPr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培训内容：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课堂示范课及教学工作坊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信息化环境下以学生为中心的教学设计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教学创新落脚点的逻辑分析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等，具体内容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见附件2。</w:t>
      </w:r>
    </w:p>
    <w:p>
      <w:pPr>
        <w:numPr>
          <w:ilvl w:val="0"/>
          <w:numId w:val="1"/>
        </w:numPr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各院（部）请于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4月30日前把推荐参训教师报名表（附件3）报送到教师发展中心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参训教师提前十五分钟到达培训地点，全程佩戴口罩，遵守会场纪律，并将移动通信工具设置为静音。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参训教师培训结束后两周内向所在单位提交学习总结。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本次培训费用由学校统一支付，如无故缺席，培训费用由教师个人承担。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本次培训预留少量名额，有需求的教师和单位与教师发展中心联系。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firstLine="700" w:firstLineChars="25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教学能力提升专题培训名额分配表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left="0" w:leftChars="0" w:firstLine="1318" w:firstLineChars="47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教学能力提升专题培训方案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left="0" w:leftChars="0" w:firstLine="1318" w:firstLineChars="47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教师教学能力提升专题培训报名表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firstLine="700" w:firstLineChars="2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firstLine="700" w:firstLineChars="25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教师发展中心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firstLine="5460" w:firstLineChars="195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2021年4月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jc w:val="both"/>
        <w:textAlignment w:val="auto"/>
        <w:rPr>
          <w:rFonts w:hint="default" w:ascii="楷体_GB2312" w:eastAsia="楷体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b/>
          <w:bCs/>
          <w:kern w:val="36"/>
          <w:sz w:val="30"/>
          <w:szCs w:val="30"/>
          <w:lang w:val="en-US" w:eastAsia="zh-CN" w:bidi="ar-SA"/>
        </w:rPr>
        <w:t>附件1</w:t>
      </w:r>
    </w:p>
    <w:p>
      <w:pPr>
        <w:snapToGrid w:val="0"/>
        <w:spacing w:line="580" w:lineRule="exact"/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36"/>
          <w:sz w:val="36"/>
          <w:szCs w:val="36"/>
          <w:shd w:val="clear" w:color="auto" w:fill="FFFFFF"/>
          <w:lang w:val="en-US" w:eastAsia="zh-CN" w:bidi="ar-SA"/>
        </w:rPr>
        <w:t>教师教学能力提升专题培训名额分配表</w:t>
      </w:r>
    </w:p>
    <w:tbl>
      <w:tblPr>
        <w:tblStyle w:val="6"/>
        <w:tblpPr w:leftFromText="180" w:rightFromText="180" w:vertAnchor="text" w:horzAnchor="page" w:tblpX="4092" w:tblpY="234"/>
        <w:tblOverlap w:val="never"/>
        <w:tblW w:w="351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11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信科学院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城建学院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新法学院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基科部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马院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</w:tr>
    </w:tbl>
    <w:p>
      <w:pPr>
        <w:pStyle w:val="2"/>
        <w:snapToGrid w:val="0"/>
        <w:spacing w:beforeLines="50" w:beforeAutospacing="0" w:afterLines="50" w:afterAutospacing="0"/>
        <w:jc w:val="both"/>
        <w:rPr>
          <w:rFonts w:hint="eastAsia" w:ascii="黑体" w:eastAsia="黑体"/>
          <w:b/>
          <w:bCs/>
          <w:sz w:val="36"/>
          <w:szCs w:val="36"/>
          <w:shd w:val="clear" w:color="auto" w:fill="FFFFFF"/>
        </w:rPr>
      </w:pPr>
      <w:r>
        <w:rPr>
          <w:rFonts w:ascii="楷体_GB2312" w:eastAsia="楷体_GB2312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2  </w:t>
      </w:r>
      <w:r>
        <w:rPr>
          <w:rFonts w:hint="eastAsia" w:ascii="黑体" w:eastAsia="黑体"/>
          <w:b/>
          <w:bCs/>
          <w:sz w:val="36"/>
          <w:szCs w:val="36"/>
          <w:shd w:val="clear" w:color="auto" w:fill="FFFFFF"/>
          <w:lang w:val="en-US" w:eastAsia="zh-CN"/>
        </w:rPr>
        <w:t>武昌首义学院教师</w:t>
      </w:r>
      <w:r>
        <w:rPr>
          <w:rFonts w:hint="eastAsia" w:ascii="黑体" w:eastAsia="黑体"/>
          <w:b/>
          <w:bCs/>
          <w:sz w:val="36"/>
          <w:szCs w:val="36"/>
          <w:shd w:val="clear" w:color="auto" w:fill="FFFFFF"/>
          <w:lang w:eastAsia="zh-CN"/>
        </w:rPr>
        <w:t>教学能力提升专题</w:t>
      </w:r>
      <w:r>
        <w:rPr>
          <w:rFonts w:hint="eastAsia" w:ascii="黑体" w:eastAsia="黑体"/>
          <w:b/>
          <w:bCs/>
          <w:sz w:val="36"/>
          <w:szCs w:val="36"/>
          <w:shd w:val="clear" w:color="auto" w:fill="FFFFFF"/>
        </w:rPr>
        <w:t>培训方案</w:t>
      </w:r>
    </w:p>
    <w:p>
      <w:pPr>
        <w:snapToGrid w:val="0"/>
        <w:rPr>
          <w:rFonts w:hint="eastAsia" w:ascii="宋体" w:hAnsi="宋体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培训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eastAsia="zh-CN"/>
        </w:rPr>
        <w:t>地点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eastAsia="zh-CN"/>
        </w:rPr>
        <w:t>行政楼七楼智慧教育技术应用实验室。</w:t>
      </w:r>
    </w:p>
    <w:tbl>
      <w:tblPr>
        <w:tblStyle w:val="6"/>
        <w:tblW w:w="82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5"/>
        <w:gridCol w:w="3262"/>
        <w:gridCol w:w="2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  <w:t>时  间</w:t>
            </w:r>
          </w:p>
        </w:tc>
        <w:tc>
          <w:tcPr>
            <w:tcW w:w="4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  <w:t>具体安排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  <w:t>授课师资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  <w:t>5月14日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  <w:t>周五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14：10-14：30</w:t>
            </w:r>
          </w:p>
        </w:tc>
        <w:tc>
          <w:tcPr>
            <w:tcW w:w="53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  <w:lang w:eastAsia="zh-CN"/>
              </w:rPr>
              <w:t>培训报到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14：30-17：00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开班仪式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eastAsia="zh-CN"/>
              </w:rPr>
              <w:t>校领导致辞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34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名师讲堂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课堂示范课及教学工作坊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杜莉 教授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武汉大学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  <w:t>5月15日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  <w:t>周六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上午</w:t>
            </w:r>
          </w:p>
          <w:p>
            <w:pPr>
              <w:spacing w:line="300" w:lineRule="exact"/>
              <w:jc w:val="left"/>
              <w:rPr>
                <w:rFonts w:hint="default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9：00：11：30</w:t>
            </w:r>
          </w:p>
        </w:tc>
        <w:tc>
          <w:tcPr>
            <w:tcW w:w="32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专家分享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信息化环境下以学生为中心的教学设计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 xml:space="preserve">李 睿 教授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华中师范大学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下午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14：30-17：00</w:t>
            </w:r>
          </w:p>
        </w:tc>
        <w:tc>
          <w:tcPr>
            <w:tcW w:w="32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 xml:space="preserve">专家分享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课堂教学设计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及其撰写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 xml:space="preserve">刘健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教授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武汉工程大学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仿宋_GB2312"/>
                <w:b/>
                <w:bCs/>
                <w:sz w:val="28"/>
                <w:szCs w:val="24"/>
              </w:rPr>
            </w:pPr>
          </w:p>
        </w:tc>
        <w:tc>
          <w:tcPr>
            <w:tcW w:w="53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结业仪式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①学员代表发言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②颁发结业证书</w:t>
            </w:r>
          </w:p>
        </w:tc>
      </w:tr>
    </w:tbl>
    <w:p>
      <w:pPr>
        <w:pStyle w:val="2"/>
        <w:snapToGrid w:val="0"/>
        <w:spacing w:beforeLines="50" w:beforeAutospacing="0" w:afterLines="50" w:afterAutospacing="0"/>
        <w:jc w:val="both"/>
        <w:rPr>
          <w:rFonts w:hint="eastAsia" w:ascii="黑体" w:eastAsia="黑体"/>
          <w:bCs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snapToGrid w:val="0"/>
        <w:spacing w:beforeLines="50" w:beforeAutospacing="0" w:afterLines="50" w:afterAutospacing="0"/>
        <w:rPr>
          <w:rFonts w:hint="eastAsia" w:ascii="黑体" w:hAnsi="黑体" w:eastAsia="黑体"/>
          <w:bCs w:val="0"/>
          <w:kern w:val="2"/>
          <w:sz w:val="36"/>
          <w:szCs w:val="28"/>
          <w:lang w:val="en-US" w:eastAsia="zh-CN"/>
        </w:rPr>
      </w:pPr>
      <w:r>
        <w:rPr>
          <w:rFonts w:hint="eastAsia" w:ascii="黑体" w:hAnsi="黑体" w:eastAsia="黑体"/>
          <w:bCs w:val="0"/>
          <w:kern w:val="2"/>
          <w:sz w:val="36"/>
          <w:szCs w:val="28"/>
          <w:lang w:val="en-US" w:eastAsia="zh-CN"/>
        </w:rPr>
        <w:t>专家简介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杜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教授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大学经济学博士、教授、硕士生导师。现任世界经济研究所欧洲研究中心副主任，兼任中国美国经济学会理事、湖北省世界经济学会秘书长，商务部对外贸易专家工作组成员，湖北省委宣讲团成员。首批国家级“金课”主持人，先后获得首届全国高校青年教师教学竞赛一等奖（2012年），湖北省第二届青年教师教学竞赛一等奖（2010年）及武汉大学第四届青年教师教学竞赛一等奖（2008年）。2015年获评 “全国五一巾帼标兵”，2010年被授予湖北省五一劳动奖章及“湖北青年教学能手”称号，2018年获武汉大学杰出教学贡献校长奖，曾获得湖北省女职工建功立业标兵、武汉大学第九届杰出青年、珞珈杰出女性等荣誉。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李睿  教授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华中师范大学生命科学学院教授、博士生导师，新加坡南洋理工大学博士，美国加州大学伯克利分校访问学者，主持国家自然科学基金、国家重点研发项目等多项科研项目并发表数十篇SCI收录科研论文的同时，潜心“教书育人”，担任负责人的 “分子生物学”课程，2017年获华中师范大学本科生教学创新奖一等奖第一名，2020年被教育部认定为国家级一流本科课程；并曾荣获2019年全国高校生命科学类微课教学比赛奖，2014年首届全国高校微课教学比赛奖等。</w:t>
      </w:r>
    </w:p>
    <w:p>
      <w:pPr>
        <w:pStyle w:val="5"/>
        <w:spacing w:before="0" w:beforeAutospacing="0" w:after="0" w:afterAutospacing="0" w:line="36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>刘健</w:t>
      </w:r>
      <w:r>
        <w:rPr>
          <w:rFonts w:hint="eastAsia" w:ascii="Times New Roman" w:hAnsi="Times New Roman"/>
          <w:b/>
          <w:kern w:val="2"/>
          <w:sz w:val="28"/>
          <w:szCs w:val="28"/>
        </w:rPr>
        <w:t xml:space="preserve">  武汉工程大学</w:t>
      </w:r>
      <w:r>
        <w:rPr>
          <w:rFonts w:ascii="Times New Roman" w:hAnsi="Times New Roman"/>
          <w:b/>
          <w:kern w:val="2"/>
          <w:sz w:val="28"/>
          <w:szCs w:val="28"/>
        </w:rPr>
        <w:t>副教授，研究生导师。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湖北省新世纪高层次人才第三层次人选，湖北省青年教学能手，湖北省人工智能协会理事，武汉电源协会理事、学术委员会委员。分别于2008年获得华中科技大学工学博士学位，2009-2010年在华中科技大学博士后流动站从事工作，2011-2012年在香港理工大学从事二站博士后工作。教学方面，主要工作获校级教学成果特等奖1项、一等奖3项。2019年获湖北省教学成果一等奖1项。2016年获得校青年教师教学竞赛一等奖；2018年获湖北省高校青年教师教学竞赛工科组二等奖；2020年获得全国高校青年教师教学竞赛工科组二等奖。科研方面，主要从事高压大功率电力电子控制与保护技术、各类电机的高性能控制技术、电力系统控制与高效建模仿真，以及电动汽车等领域的理论研究与装置开发。近十年来，主持国家自然科学基金青年科学基金1项（51207117）、中国博士后科学基1项（一等资助，20100470055）。作为委外合作单位参与了国家支撑计划（2014BAA04B01）的样机研发工作，作为核心成员参与了国家863计划项目（2009AA05Z208）。发表科研论文50余篇，授权中国发明专利6项，授权美国发明专利1项。获得中国煤炭工业协会科技进步二等奖1项、湖北省科技进步二等奖1项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b/>
          <w:bCs/>
          <w:kern w:val="36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36"/>
          <w:sz w:val="30"/>
          <w:szCs w:val="30"/>
          <w:lang w:val="en-US" w:eastAsia="zh-CN" w:bidi="ar-SA"/>
        </w:rPr>
        <w:t xml:space="preserve">附件3  </w:t>
      </w:r>
    </w:p>
    <w:p>
      <w:pPr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36"/>
          <w:sz w:val="36"/>
          <w:szCs w:val="36"/>
          <w:shd w:val="clear" w:color="auto" w:fill="FFFFFF"/>
          <w:lang w:val="en-US" w:eastAsia="zh-CN" w:bidi="ar-SA"/>
        </w:rPr>
        <w:t xml:space="preserve">武昌首义学院教师教学能力提升专题培训报名表 </w:t>
      </w:r>
    </w:p>
    <w:tbl>
      <w:tblPr>
        <w:tblStyle w:val="6"/>
        <w:tblpPr w:leftFromText="180" w:rightFromText="180" w:vertAnchor="text" w:horzAnchor="page" w:tblpX="562" w:tblpY="576"/>
        <w:tblOverlap w:val="never"/>
        <w:tblW w:w="105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20"/>
        <w:gridCol w:w="1110"/>
        <w:gridCol w:w="1305"/>
        <w:gridCol w:w="720"/>
        <w:gridCol w:w="750"/>
        <w:gridCol w:w="1065"/>
        <w:gridCol w:w="855"/>
        <w:gridCol w:w="750"/>
        <w:gridCol w:w="1050"/>
        <w:gridCol w:w="13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Xx学院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1992-05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博士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单位（盖章）：        负责人签名：          填表时间：</w:t>
      </w:r>
    </w:p>
    <w:p>
      <w:pPr>
        <w:spacing w:before="180" w:beforeLines="50" w:after="180" w:afterLines="50" w:line="360" w:lineRule="auto"/>
        <w:rPr>
          <w:rFonts w:hint="default" w:ascii="仿宋_GB2312" w:hAnsi="仿宋_GB2312" w:eastAsia="楷体_GB2312" w:cs="仿宋_GB2312"/>
          <w:sz w:val="30"/>
          <w:szCs w:val="30"/>
          <w:lang w:val="en-US" w:eastAsia="zh-CN"/>
        </w:rPr>
      </w:pPr>
    </w:p>
    <w:sectPr>
      <w:pgSz w:w="11906" w:h="16838"/>
      <w:pgMar w:top="993" w:right="1700" w:bottom="885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63C2B6"/>
    <w:multiLevelType w:val="singleLevel"/>
    <w:tmpl w:val="8E63C2B6"/>
    <w:lvl w:ilvl="0" w:tentative="0">
      <w:start w:val="1"/>
      <w:numFmt w:val="decimal"/>
      <w:suff w:val="nothing"/>
      <w:lvlText w:val="（%1）"/>
      <w:lvlJc w:val="left"/>
      <w:pPr>
        <w:ind w:left="560" w:leftChars="0" w:firstLine="0" w:firstLineChars="0"/>
      </w:pPr>
    </w:lvl>
  </w:abstractNum>
  <w:abstractNum w:abstractNumId="1">
    <w:nsid w:val="6A2BDDC0"/>
    <w:multiLevelType w:val="singleLevel"/>
    <w:tmpl w:val="6A2BDDC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AB9"/>
    <w:rsid w:val="000157F6"/>
    <w:rsid w:val="00062C77"/>
    <w:rsid w:val="00062DBA"/>
    <w:rsid w:val="00073161"/>
    <w:rsid w:val="000E3E2D"/>
    <w:rsid w:val="000F1844"/>
    <w:rsid w:val="00104611"/>
    <w:rsid w:val="0010585B"/>
    <w:rsid w:val="00124B8E"/>
    <w:rsid w:val="00141743"/>
    <w:rsid w:val="0014467A"/>
    <w:rsid w:val="00187EF4"/>
    <w:rsid w:val="001F705C"/>
    <w:rsid w:val="002012CD"/>
    <w:rsid w:val="00267C1B"/>
    <w:rsid w:val="0028794A"/>
    <w:rsid w:val="002A02A2"/>
    <w:rsid w:val="00321992"/>
    <w:rsid w:val="00323B43"/>
    <w:rsid w:val="0035409D"/>
    <w:rsid w:val="00365F11"/>
    <w:rsid w:val="00380D7A"/>
    <w:rsid w:val="00385636"/>
    <w:rsid w:val="0038645D"/>
    <w:rsid w:val="003958CD"/>
    <w:rsid w:val="003C6CF8"/>
    <w:rsid w:val="003C7D20"/>
    <w:rsid w:val="003D37D8"/>
    <w:rsid w:val="003E0109"/>
    <w:rsid w:val="00426133"/>
    <w:rsid w:val="004358AB"/>
    <w:rsid w:val="00493D64"/>
    <w:rsid w:val="004D5F0C"/>
    <w:rsid w:val="004D6E7C"/>
    <w:rsid w:val="0050623F"/>
    <w:rsid w:val="005215B7"/>
    <w:rsid w:val="00566D28"/>
    <w:rsid w:val="00571E73"/>
    <w:rsid w:val="006254ED"/>
    <w:rsid w:val="00672713"/>
    <w:rsid w:val="00684453"/>
    <w:rsid w:val="006A108C"/>
    <w:rsid w:val="006A18A0"/>
    <w:rsid w:val="0071634E"/>
    <w:rsid w:val="007245DC"/>
    <w:rsid w:val="00725FAD"/>
    <w:rsid w:val="00732ECE"/>
    <w:rsid w:val="0074059D"/>
    <w:rsid w:val="007609A6"/>
    <w:rsid w:val="007A39EA"/>
    <w:rsid w:val="007D24F0"/>
    <w:rsid w:val="007E7C22"/>
    <w:rsid w:val="00815731"/>
    <w:rsid w:val="008221C2"/>
    <w:rsid w:val="0086125B"/>
    <w:rsid w:val="00891785"/>
    <w:rsid w:val="00891E1D"/>
    <w:rsid w:val="008B7726"/>
    <w:rsid w:val="008D1041"/>
    <w:rsid w:val="008D1D99"/>
    <w:rsid w:val="008D387C"/>
    <w:rsid w:val="008D3E10"/>
    <w:rsid w:val="008E3963"/>
    <w:rsid w:val="00900F5B"/>
    <w:rsid w:val="00941A96"/>
    <w:rsid w:val="00972626"/>
    <w:rsid w:val="0097735A"/>
    <w:rsid w:val="009E1671"/>
    <w:rsid w:val="009E6C10"/>
    <w:rsid w:val="00A314DD"/>
    <w:rsid w:val="00A33E7A"/>
    <w:rsid w:val="00A44DD9"/>
    <w:rsid w:val="00A51383"/>
    <w:rsid w:val="00A9353F"/>
    <w:rsid w:val="00A96850"/>
    <w:rsid w:val="00A97450"/>
    <w:rsid w:val="00AA7CEC"/>
    <w:rsid w:val="00AD321B"/>
    <w:rsid w:val="00AF6781"/>
    <w:rsid w:val="00B23AA3"/>
    <w:rsid w:val="00B300DF"/>
    <w:rsid w:val="00B33B00"/>
    <w:rsid w:val="00B40950"/>
    <w:rsid w:val="00B64B57"/>
    <w:rsid w:val="00B74240"/>
    <w:rsid w:val="00B74B23"/>
    <w:rsid w:val="00B829B6"/>
    <w:rsid w:val="00B9356D"/>
    <w:rsid w:val="00BC0ED3"/>
    <w:rsid w:val="00BC50FD"/>
    <w:rsid w:val="00BD5100"/>
    <w:rsid w:val="00C05D99"/>
    <w:rsid w:val="00C3464D"/>
    <w:rsid w:val="00CE4360"/>
    <w:rsid w:val="00CE5DFB"/>
    <w:rsid w:val="00CF1985"/>
    <w:rsid w:val="00D25C2C"/>
    <w:rsid w:val="00D30F49"/>
    <w:rsid w:val="00D31D50"/>
    <w:rsid w:val="00D46053"/>
    <w:rsid w:val="00D558C4"/>
    <w:rsid w:val="00DB5468"/>
    <w:rsid w:val="00DD5E11"/>
    <w:rsid w:val="00DE717D"/>
    <w:rsid w:val="00E0141A"/>
    <w:rsid w:val="00E258A5"/>
    <w:rsid w:val="00E27944"/>
    <w:rsid w:val="00E347D1"/>
    <w:rsid w:val="00E93DB4"/>
    <w:rsid w:val="00EB1C9E"/>
    <w:rsid w:val="00ED596C"/>
    <w:rsid w:val="00F10397"/>
    <w:rsid w:val="00F25437"/>
    <w:rsid w:val="00F30BE1"/>
    <w:rsid w:val="00F63E5A"/>
    <w:rsid w:val="00F64650"/>
    <w:rsid w:val="00F725DB"/>
    <w:rsid w:val="00F93CA2"/>
    <w:rsid w:val="00FB7B6D"/>
    <w:rsid w:val="010D2F93"/>
    <w:rsid w:val="07C55F8D"/>
    <w:rsid w:val="0F201054"/>
    <w:rsid w:val="116D0771"/>
    <w:rsid w:val="15411D1A"/>
    <w:rsid w:val="23BD7F36"/>
    <w:rsid w:val="24B91781"/>
    <w:rsid w:val="41596C87"/>
    <w:rsid w:val="4466471D"/>
    <w:rsid w:val="45F00F90"/>
    <w:rsid w:val="48744C91"/>
    <w:rsid w:val="561F0209"/>
    <w:rsid w:val="5BAB192E"/>
    <w:rsid w:val="65FE4268"/>
    <w:rsid w:val="66A21A77"/>
    <w:rsid w:val="6B85060F"/>
    <w:rsid w:val="6CD07EE9"/>
    <w:rsid w:val="6D660B68"/>
    <w:rsid w:val="73DA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</Words>
  <Characters>977</Characters>
  <Lines>8</Lines>
  <Paragraphs>2</Paragraphs>
  <TotalTime>2</TotalTime>
  <ScaleCrop>false</ScaleCrop>
  <LinksUpToDate>false</LinksUpToDate>
  <CharactersWithSpaces>1146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2021-04-07T08:46:00Z</dcterms:created>
  <dc:creator>Admin</dc:creator>
  <cp:lastModifiedBy>残星</cp:lastModifiedBy>
  <dcterms:modified xsi:type="dcterms:W3CDTF">2021-04-30T02:09:31Z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B391F68058B94573B269B72A5B917878</vt:lpwstr>
  </property>
</Properties>
</file>