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862" w:hanging="720"/>
        <w:jc w:val="center"/>
        <w:rPr>
          <w:rFonts w:ascii="宋体" w:hAnsi="宋体" w:eastAsia="宋体"/>
          <w:b/>
          <w:sz w:val="30"/>
          <w:szCs w:val="30"/>
        </w:rPr>
      </w:pPr>
      <w:bookmarkStart w:id="0" w:name="_Toc30326"/>
      <w:r>
        <w:rPr>
          <w:rFonts w:hint="eastAsia" w:ascii="宋体" w:hAnsi="宋体" w:eastAsia="宋体"/>
          <w:b/>
          <w:sz w:val="30"/>
          <w:szCs w:val="30"/>
        </w:rPr>
        <w:t>智慧树网学生</w:t>
      </w:r>
      <w:r>
        <w:rPr>
          <w:rFonts w:hint="eastAsia" w:ascii="宋体" w:hAnsi="宋体" w:eastAsia="宋体"/>
          <w:b/>
          <w:sz w:val="30"/>
          <w:szCs w:val="30"/>
          <w:lang w:val="en-US" w:eastAsia="zh-CN"/>
        </w:rPr>
        <w:t>端</w:t>
      </w:r>
      <w:r>
        <w:rPr>
          <w:rFonts w:hint="eastAsia" w:ascii="宋体" w:hAnsi="宋体" w:eastAsia="宋体"/>
          <w:b/>
          <w:sz w:val="30"/>
          <w:szCs w:val="30"/>
        </w:rPr>
        <w:t>操作手册</w:t>
      </w:r>
    </w:p>
    <w:p>
      <w:pPr>
        <w:spacing w:line="360" w:lineRule="auto"/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一、登录方式</w:t>
      </w:r>
    </w:p>
    <w:p>
      <w:pPr>
        <w:spacing w:line="360" w:lineRule="auto"/>
        <w:ind w:left="142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1</w:t>
      </w:r>
      <w:r>
        <w:rPr>
          <w:rFonts w:hint="eastAsia" w:ascii="宋体" w:hAnsi="宋体" w:eastAsia="宋体"/>
          <w:b/>
          <w:sz w:val="24"/>
        </w:rPr>
        <w:t>、</w:t>
      </w:r>
      <w:r>
        <w:rPr>
          <w:rFonts w:ascii="宋体" w:hAnsi="宋体" w:eastAsia="宋体"/>
          <w:b/>
          <w:sz w:val="24"/>
        </w:rPr>
        <w:t>APP端（</w:t>
      </w:r>
      <w:r>
        <w:rPr>
          <w:rFonts w:ascii="宋体" w:hAnsi="宋体" w:eastAsia="宋体"/>
          <w:b/>
          <w:color w:val="FF0000"/>
          <w:sz w:val="24"/>
        </w:rPr>
        <w:t>知到app</w:t>
      </w:r>
      <w:r>
        <w:rPr>
          <w:rFonts w:ascii="宋体" w:hAnsi="宋体" w:eastAsia="宋体"/>
          <w:b/>
          <w:sz w:val="24"/>
        </w:rPr>
        <w:t>）和网页端（</w:t>
      </w:r>
      <w:r>
        <w:rPr>
          <w:rFonts w:ascii="宋体" w:hAnsi="宋体" w:eastAsia="宋体"/>
          <w:b/>
          <w:color w:val="FF0000"/>
          <w:sz w:val="24"/>
        </w:rPr>
        <w:t>www.zhihuishu.com</w:t>
      </w:r>
      <w:r>
        <w:rPr>
          <w:rFonts w:ascii="宋体" w:hAnsi="宋体" w:eastAsia="宋体"/>
          <w:b/>
          <w:sz w:val="24"/>
        </w:rPr>
        <w:t>）登录方式都是选择学号登陆：1.学号登陆（账号为学号，初始密码为123456）；2.验证姓氏；3.绑定手机号；4.初始密码修改；5.确认课程（</w:t>
      </w:r>
      <w:r>
        <w:rPr>
          <w:rFonts w:ascii="宋体" w:hAnsi="宋体" w:eastAsia="宋体"/>
          <w:b/>
          <w:color w:val="FF0000"/>
          <w:sz w:val="24"/>
        </w:rPr>
        <w:t>一定要确认课程后方可学习</w:t>
      </w:r>
      <w:r>
        <w:rPr>
          <w:rFonts w:hint="eastAsia" w:ascii="宋体" w:hAnsi="宋体" w:eastAsia="宋体"/>
          <w:b/>
          <w:color w:val="FF0000"/>
          <w:sz w:val="24"/>
        </w:rPr>
        <w:t>，确认课程界面会自动弹出</w:t>
      </w:r>
      <w:r>
        <w:rPr>
          <w:rFonts w:ascii="宋体" w:hAnsi="宋体" w:eastAsia="宋体"/>
          <w:b/>
          <w:sz w:val="24"/>
        </w:rPr>
        <w:t>）</w:t>
      </w:r>
      <w:r>
        <w:rPr>
          <w:rFonts w:hint="eastAsia" w:ascii="宋体" w:hAnsi="宋体" w:eastAsia="宋体"/>
          <w:b/>
          <w:sz w:val="24"/>
        </w:rPr>
        <w:t>。</w:t>
      </w:r>
    </w:p>
    <w:p>
      <w:pPr>
        <w:spacing w:line="360" w:lineRule="auto"/>
        <w:ind w:left="142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APP端和网页端详细学习手册见下：</w:t>
      </w:r>
    </w:p>
    <w:p>
      <w:pPr>
        <w:spacing w:line="360" w:lineRule="auto"/>
        <w:ind w:left="142"/>
        <w:rPr>
          <w:rFonts w:ascii="宋体" w:hAnsi="宋体" w:eastAsia="宋体"/>
          <w:b/>
          <w:color w:val="FF0000"/>
          <w:sz w:val="24"/>
        </w:rPr>
      </w:pPr>
      <w:r>
        <w:rPr>
          <w:rFonts w:hint="eastAsia" w:ascii="宋体" w:hAnsi="宋体" w:eastAsia="宋体"/>
          <w:b/>
          <w:color w:val="FF0000"/>
          <w:sz w:val="24"/>
        </w:rPr>
        <w:t>重要提醒：</w:t>
      </w:r>
    </w:p>
    <w:p>
      <w:pPr>
        <w:pStyle w:val="14"/>
        <w:numPr>
          <w:ilvl w:val="0"/>
          <w:numId w:val="1"/>
        </w:numPr>
        <w:spacing w:line="360" w:lineRule="auto"/>
        <w:ind w:left="357" w:hanging="357" w:firstLineChars="0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新生：首次进行智慧树课程学习的学生</w:t>
      </w:r>
      <w:r>
        <w:rPr>
          <w:rFonts w:hint="eastAsia" w:ascii="宋体" w:hAnsi="宋体" w:eastAsia="宋体"/>
          <w:b/>
          <w:sz w:val="24"/>
        </w:rPr>
        <w:t>，请选择</w:t>
      </w:r>
      <w:r>
        <w:rPr>
          <w:rFonts w:ascii="宋体" w:hAnsi="宋体" w:eastAsia="宋体"/>
          <w:b/>
          <w:color w:val="FF0000"/>
          <w:sz w:val="24"/>
        </w:rPr>
        <w:t>学号登陆</w:t>
      </w:r>
      <w:r>
        <w:rPr>
          <w:rFonts w:ascii="宋体" w:hAnsi="宋体" w:eastAsia="宋体"/>
          <w:b/>
          <w:sz w:val="24"/>
        </w:rPr>
        <w:t>，</w:t>
      </w:r>
      <w:r>
        <w:rPr>
          <w:rFonts w:ascii="宋体" w:hAnsi="宋体" w:eastAsia="宋体"/>
          <w:b/>
          <w:color w:val="FF0000"/>
          <w:sz w:val="24"/>
        </w:rPr>
        <w:t>学号+</w:t>
      </w:r>
      <w:r>
        <w:rPr>
          <w:rFonts w:hint="eastAsia" w:ascii="宋体" w:hAnsi="宋体" w:eastAsia="宋体"/>
          <w:b/>
          <w:color w:val="FF0000"/>
          <w:sz w:val="24"/>
        </w:rPr>
        <w:t>初始密码</w:t>
      </w:r>
      <w:r>
        <w:rPr>
          <w:rFonts w:ascii="宋体" w:hAnsi="宋体" w:eastAsia="宋体"/>
          <w:b/>
          <w:color w:val="FF0000"/>
          <w:sz w:val="24"/>
        </w:rPr>
        <w:t>123456</w:t>
      </w:r>
      <w:r>
        <w:rPr>
          <w:rFonts w:ascii="宋体" w:hAnsi="宋体" w:eastAsia="宋体"/>
          <w:b/>
          <w:sz w:val="24"/>
        </w:rPr>
        <w:t>登录。</w:t>
      </w:r>
      <w:r>
        <w:rPr>
          <w:rFonts w:hint="eastAsia" w:ascii="宋体" w:hAnsi="宋体" w:eastAsia="宋体"/>
          <w:b/>
          <w:sz w:val="24"/>
        </w:rPr>
        <w:t>如果自行用手机号先注册的，而不是选择的学号登陆，注册成功后，在“我的”界面进行【大学生身份认证】填入基本信息，账号中才会自动推送课程信息。</w:t>
      </w:r>
    </w:p>
    <w:p>
      <w:pPr>
        <w:pStyle w:val="14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color w:val="FF0000"/>
          <w:sz w:val="24"/>
        </w:rPr>
      </w:pPr>
      <w:r>
        <w:rPr>
          <w:rFonts w:ascii="宋体" w:hAnsi="宋体" w:eastAsia="宋体"/>
          <w:b/>
          <w:sz w:val="24"/>
        </w:rPr>
        <w:t>老生：已使用智慧树学习过学分课程的学生，可用</w:t>
      </w:r>
      <w:r>
        <w:rPr>
          <w:rFonts w:ascii="宋体" w:hAnsi="宋体" w:eastAsia="宋体"/>
          <w:b/>
          <w:color w:val="FF0000"/>
          <w:sz w:val="24"/>
        </w:rPr>
        <w:t>手机号</w:t>
      </w:r>
      <w:r>
        <w:rPr>
          <w:rFonts w:hint="eastAsia" w:ascii="宋体" w:hAnsi="宋体" w:eastAsia="宋体"/>
          <w:b/>
          <w:color w:val="FF0000"/>
          <w:sz w:val="24"/>
        </w:rPr>
        <w:t>/学号+</w:t>
      </w:r>
      <w:r>
        <w:rPr>
          <w:rFonts w:ascii="宋体" w:hAnsi="宋体" w:eastAsia="宋体"/>
          <w:b/>
          <w:color w:val="FF0000"/>
          <w:sz w:val="24"/>
        </w:rPr>
        <w:t>密码</w:t>
      </w:r>
      <w:r>
        <w:rPr>
          <w:rFonts w:ascii="宋体" w:hAnsi="宋体" w:eastAsia="宋体"/>
          <w:b/>
          <w:sz w:val="24"/>
        </w:rPr>
        <w:t>登录，</w:t>
      </w:r>
      <w:r>
        <w:rPr>
          <w:rFonts w:ascii="宋体" w:hAnsi="宋体" w:eastAsia="宋体"/>
          <w:b/>
          <w:color w:val="FF0000"/>
          <w:sz w:val="24"/>
        </w:rPr>
        <w:t>若密码忘记，可直接</w:t>
      </w:r>
      <w:r>
        <w:rPr>
          <w:rFonts w:hint="eastAsia" w:ascii="宋体" w:hAnsi="宋体" w:eastAsia="宋体"/>
          <w:b/>
          <w:color w:val="FF0000"/>
          <w:sz w:val="24"/>
        </w:rPr>
        <w:t>点击右下角“忘记密码”</w:t>
      </w:r>
      <w:r>
        <w:rPr>
          <w:rFonts w:ascii="宋体" w:hAnsi="宋体" w:eastAsia="宋体"/>
          <w:b/>
          <w:color w:val="FF0000"/>
          <w:sz w:val="24"/>
        </w:rPr>
        <w:t>用手机号找回，或者让人工在线客服重置密码</w:t>
      </w:r>
      <w:r>
        <w:rPr>
          <w:rFonts w:hint="eastAsia" w:ascii="宋体" w:hAnsi="宋体" w:eastAsia="宋体"/>
          <w:b/>
          <w:color w:val="FF0000"/>
          <w:sz w:val="24"/>
        </w:rPr>
        <w:t>；若手机号换了，登录界面右上角语音标志找人工客服重置密码。</w:t>
      </w:r>
    </w:p>
    <w:p>
      <w:pPr>
        <w:pStyle w:val="14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在学习过程中遇到任何问题，学生可咨询在线人工客服，</w:t>
      </w:r>
      <w:r>
        <w:rPr>
          <w:rFonts w:ascii="宋体" w:hAnsi="宋体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APP端右上角语音标志就是，进入输入“转人工”三字就可以转接人工客服。</w:t>
      </w:r>
    </w:p>
    <w:p>
      <w:pPr>
        <w:spacing w:line="360" w:lineRule="auto"/>
        <w:ind w:firstLine="419" w:firstLineChars="174"/>
        <w:rPr>
          <w:rFonts w:ascii="宋体" w:hAnsi="宋体" w:eastAsia="宋体"/>
          <w:b/>
          <w:color w:val="FF0000"/>
          <w:sz w:val="24"/>
        </w:rPr>
      </w:pPr>
      <w:r>
        <w:rPr>
          <w:rFonts w:hint="eastAsia" w:ascii="宋体" w:hAnsi="宋体" w:eastAsia="宋体"/>
          <w:b/>
          <w:color w:val="FF0000"/>
          <w:sz w:val="24"/>
        </w:rPr>
        <w:t>注：解决问题找人工在线客服，不要一直跟机器人聊天。</w:t>
      </w:r>
    </w:p>
    <w:p>
      <w:pPr>
        <w:pStyle w:val="14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color w:val="FF0000"/>
          <w:sz w:val="24"/>
        </w:rPr>
        <w:t>知到A</w:t>
      </w:r>
      <w:r>
        <w:rPr>
          <w:rFonts w:ascii="宋体" w:hAnsi="宋体" w:eastAsia="宋体"/>
          <w:b/>
          <w:color w:val="FF0000"/>
          <w:sz w:val="24"/>
        </w:rPr>
        <w:t>PP</w:t>
      </w:r>
      <w:r>
        <w:rPr>
          <w:rFonts w:hint="eastAsia" w:ascii="宋体" w:hAnsi="宋体" w:eastAsia="宋体"/>
          <w:b/>
          <w:sz w:val="24"/>
        </w:rPr>
        <w:t>的下载：可以直接在应用商店里面搜索下载即可，或者扫下方二维码下载。</w:t>
      </w:r>
    </w:p>
    <w:p>
      <w:pPr>
        <w:pStyle w:val="14"/>
        <w:numPr>
          <w:ilvl w:val="0"/>
          <w:numId w:val="0"/>
        </w:numPr>
        <w:spacing w:line="360" w:lineRule="auto"/>
        <w:ind w:leftChars="0"/>
        <w:jc w:val="center"/>
        <w:rPr>
          <w:rFonts w:ascii="宋体" w:hAnsi="宋体" w:eastAsia="宋体"/>
          <w:b/>
          <w:color w:val="FF0000"/>
          <w:sz w:val="24"/>
        </w:rPr>
      </w:pPr>
      <w:r>
        <w:rPr>
          <w:rFonts w:ascii="宋体" w:hAnsi="宋体" w:eastAsia="宋体" w:cs="Times New Roman"/>
          <w:b/>
          <w:sz w:val="24"/>
        </w:rPr>
        <w:drawing>
          <wp:inline distT="0" distB="0" distL="0" distR="0">
            <wp:extent cx="1294765" cy="1537970"/>
            <wp:effectExtent l="0" t="0" r="63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7039" cy="157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0"/>
          <w:numId w:val="0"/>
        </w:numPr>
        <w:spacing w:line="360" w:lineRule="auto"/>
        <w:ind w:leftChars="0"/>
        <w:rPr>
          <w:rFonts w:ascii="宋体" w:hAnsi="宋体" w:eastAsia="宋体"/>
          <w:b/>
          <w:color w:val="FF0000"/>
          <w:sz w:val="24"/>
        </w:rPr>
      </w:pPr>
    </w:p>
    <w:p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2、登录流程：（电脑端和A</w:t>
      </w:r>
      <w:r>
        <w:rPr>
          <w:rFonts w:ascii="宋体" w:hAnsi="宋体" w:eastAsia="宋体"/>
          <w:b/>
          <w:sz w:val="24"/>
        </w:rPr>
        <w:t>PP</w:t>
      </w:r>
      <w:r>
        <w:rPr>
          <w:rFonts w:hint="eastAsia" w:ascii="宋体" w:hAnsi="宋体" w:eastAsia="宋体"/>
          <w:b/>
          <w:sz w:val="24"/>
        </w:rPr>
        <w:t>端一样）</w:t>
      </w:r>
    </w:p>
    <w:p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①使用学号和初始密码123456登录；②验证“姓氏”；③绑定手机号；</w:t>
      </w:r>
      <w:bookmarkStart w:id="1" w:name="_Hlk1742834"/>
      <w:r>
        <w:rPr>
          <w:rFonts w:hint="eastAsia" w:ascii="宋体" w:hAnsi="宋体" w:eastAsia="宋体"/>
          <w:b/>
          <w:sz w:val="24"/>
        </w:rPr>
        <w:t>④</w:t>
      </w:r>
      <w:bookmarkEnd w:id="1"/>
      <w:r>
        <w:rPr>
          <w:rFonts w:hint="eastAsia" w:ascii="宋体" w:hAnsi="宋体" w:eastAsia="宋体"/>
          <w:b/>
          <w:sz w:val="24"/>
        </w:rPr>
        <w:t>确认课程。</w:t>
      </w:r>
    </w:p>
    <w:p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370330" cy="2322830"/>
            <wp:effectExtent l="0" t="0" r="127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4484" cy="2414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sz w:val="24"/>
        </w:rPr>
        <w:t xml:space="preserve"> </w:t>
      </w: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246505" cy="2317115"/>
            <wp:effectExtent l="0" t="0" r="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6862" cy="24479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sz w:val="24"/>
        </w:rPr>
        <w:t xml:space="preserve"> </w:t>
      </w: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169670" cy="231775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0221" cy="24372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sz w:val="24"/>
        </w:rPr>
        <w:t xml:space="preserve"> </w:t>
      </w: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146810" cy="231330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9300" cy="24993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0"/>
    <w:p>
      <w:pPr>
        <w:spacing w:line="360" w:lineRule="auto"/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bookmarkStart w:id="2" w:name="_Toc21195"/>
      <w:r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二、如何学习，如何查看课程信息？</w:t>
      </w:r>
    </w:p>
    <w:p>
      <w:pPr>
        <w:autoSpaceDE w:val="0"/>
        <w:autoSpaceDN w:val="0"/>
        <w:adjustRightInd w:val="0"/>
        <w:spacing w:line="360" w:lineRule="auto"/>
        <w:ind w:left="1205" w:hanging="1205" w:hangingChars="500"/>
        <w:jc w:val="left"/>
        <w:rPr>
          <w:rFonts w:ascii="宋体" w:hAnsi="宋体" w:eastAsia="宋体" w:cs="Calibri"/>
          <w:kern w:val="0"/>
          <w:sz w:val="24"/>
        </w:rPr>
      </w:pPr>
      <w:r>
        <w:rPr>
          <w:rFonts w:hint="eastAsia" w:ascii="宋体" w:hAnsi="宋体" w:eastAsia="宋体" w:cs="Calibri"/>
          <w:b/>
          <w:bCs/>
          <w:color w:val="FF0000"/>
          <w:kern w:val="0"/>
          <w:sz w:val="24"/>
        </w:rPr>
        <w:t>知到</w:t>
      </w:r>
      <w:r>
        <w:rPr>
          <w:rFonts w:ascii="宋体" w:hAnsi="宋体" w:eastAsia="宋体" w:cs="Calibri"/>
          <w:b/>
          <w:bCs/>
          <w:color w:val="FF0000"/>
          <w:kern w:val="0"/>
          <w:sz w:val="24"/>
        </w:rPr>
        <w:t>APP</w:t>
      </w:r>
      <w:r>
        <w:rPr>
          <w:rFonts w:hint="eastAsia" w:ascii="宋体" w:hAnsi="宋体" w:eastAsia="宋体" w:cs="Calibri"/>
          <w:b/>
          <w:bCs/>
          <w:color w:val="FF0000"/>
          <w:kern w:val="0"/>
          <w:sz w:val="24"/>
        </w:rPr>
        <w:t>端</w:t>
      </w:r>
      <w:r>
        <w:rPr>
          <w:rFonts w:hint="eastAsia" w:ascii="宋体" w:hAnsi="宋体" w:eastAsia="宋体" w:cs="Calibri"/>
          <w:kern w:val="0"/>
          <w:sz w:val="24"/>
        </w:rPr>
        <w:t>：在【学习】模块的【</w:t>
      </w:r>
      <w:r>
        <w:rPr>
          <w:rFonts w:hint="eastAsia" w:ascii="宋体" w:hAnsi="宋体" w:eastAsia="宋体" w:cs="Calibri"/>
          <w:b/>
          <w:kern w:val="0"/>
          <w:sz w:val="24"/>
        </w:rPr>
        <w:t>最近学习</w:t>
      </w:r>
      <w:r>
        <w:rPr>
          <w:rFonts w:hint="eastAsia" w:ascii="宋体" w:hAnsi="宋体" w:eastAsia="宋体" w:cs="Calibri"/>
          <w:kern w:val="0"/>
          <w:sz w:val="24"/>
        </w:rPr>
        <w:t>】中可查看到本学期已经导入并确认的课程（</w:t>
      </w:r>
      <w:r>
        <w:rPr>
          <w:rFonts w:hint="eastAsia" w:ascii="宋体" w:hAnsi="宋体" w:eastAsia="宋体" w:cs="Calibri"/>
          <w:color w:val="FF0000"/>
          <w:kern w:val="0"/>
          <w:sz w:val="24"/>
        </w:rPr>
        <w:t>有学分课标志</w:t>
      </w:r>
      <w:r>
        <w:rPr>
          <w:rFonts w:hint="eastAsia" w:ascii="宋体" w:hAnsi="宋体" w:eastAsia="宋体" w:cs="Calibri"/>
          <w:kern w:val="0"/>
          <w:sz w:val="24"/>
        </w:rPr>
        <w:t>）。</w:t>
      </w:r>
    </w:p>
    <w:p>
      <w:pPr>
        <w:autoSpaceDE w:val="0"/>
        <w:autoSpaceDN w:val="0"/>
        <w:adjustRightInd w:val="0"/>
        <w:jc w:val="left"/>
        <w:rPr>
          <w:rFonts w:ascii="微软雅黑" w:hAnsi="微软雅黑" w:eastAsia="微软雅黑" w:cs="Calibri"/>
          <w:color w:val="FF0000"/>
          <w:kern w:val="0"/>
          <w:szCs w:val="21"/>
        </w:rPr>
      </w:pP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注意：按照上方登录步骤登录正确时，课程会自动出现在“学习”模块，若此模块没有带有“学分课”标志的课程出现，请直接找人工在线客服解决。学习的课程必须是有“学分课”标志的（如下图所示）。</w:t>
      </w:r>
    </w:p>
    <w:p>
      <w:pPr>
        <w:autoSpaceDE w:val="0"/>
        <w:autoSpaceDN w:val="0"/>
        <w:adjustRightInd w:val="0"/>
        <w:ind w:firstLine="420" w:firstLineChars="200"/>
        <w:jc w:val="left"/>
        <w:rPr>
          <w:rFonts w:ascii="微软雅黑" w:hAnsi="微软雅黑" w:eastAsia="微软雅黑" w:cs="Calibri"/>
          <w:color w:val="FF0000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课程</w:t>
      </w:r>
      <w:r>
        <w:rPr>
          <w:rFonts w:hint="eastAsia" w:ascii="微软雅黑" w:hAnsi="微软雅黑" w:eastAsia="微软雅黑" w:cs="Calibri"/>
          <w:kern w:val="0"/>
          <w:szCs w:val="21"/>
        </w:rPr>
        <w:t>卡片</w:t>
      </w:r>
      <w:r>
        <w:rPr>
          <w:rFonts w:ascii="微软雅黑" w:hAnsi="微软雅黑" w:eastAsia="微软雅黑" w:cs="Calibri"/>
          <w:kern w:val="0"/>
          <w:szCs w:val="21"/>
        </w:rPr>
        <w:t>包含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当前进度、【作业考试】</w:t>
      </w:r>
      <w:r>
        <w:rPr>
          <w:rFonts w:hint="eastAsia" w:ascii="微软雅黑" w:hAnsi="微软雅黑" w:eastAsia="微软雅黑" w:cs="Calibri"/>
          <w:kern w:val="0"/>
          <w:szCs w:val="21"/>
        </w:rPr>
        <w:t>入口、【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成绩分析</w:t>
      </w:r>
      <w:r>
        <w:rPr>
          <w:rFonts w:hint="eastAsia" w:ascii="微软雅黑" w:hAnsi="微软雅黑" w:eastAsia="微软雅黑" w:cs="Calibri"/>
          <w:kern w:val="0"/>
          <w:szCs w:val="21"/>
        </w:rPr>
        <w:t>】入口</w:t>
      </w:r>
      <w:r>
        <w:rPr>
          <w:rFonts w:ascii="微软雅黑" w:hAnsi="微软雅黑" w:eastAsia="微软雅黑" w:cs="Calibri"/>
          <w:kern w:val="0"/>
          <w:szCs w:val="21"/>
        </w:rPr>
        <w:t>。点击</w:t>
      </w:r>
      <w:r>
        <w:rPr>
          <w:rFonts w:hint="eastAsia" w:ascii="微软雅黑" w:hAnsi="微软雅黑" w:eastAsia="微软雅黑" w:cs="Calibri"/>
          <w:kern w:val="0"/>
          <w:szCs w:val="21"/>
        </w:rPr>
        <w:t>课程图片</w:t>
      </w:r>
      <w:r>
        <w:rPr>
          <w:rFonts w:ascii="微软雅黑" w:hAnsi="微软雅黑" w:eastAsia="微软雅黑" w:cs="Calibri"/>
          <w:kern w:val="0"/>
          <w:szCs w:val="21"/>
        </w:rPr>
        <w:t>可以进入视频学习页面</w:t>
      </w:r>
      <w:r>
        <w:rPr>
          <w:rFonts w:hint="eastAsia" w:ascii="微软雅黑" w:hAnsi="微软雅黑" w:eastAsia="微软雅黑" w:cs="Calibri"/>
          <w:kern w:val="0"/>
          <w:szCs w:val="21"/>
        </w:rPr>
        <w:t>。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点击【</w:t>
      </w:r>
      <w:r>
        <w:rPr>
          <w:rFonts w:hint="eastAsia" w:ascii="微软雅黑" w:hAnsi="微软雅黑" w:eastAsia="微软雅黑" w:cs="Calibri"/>
          <w:b/>
          <w:color w:val="FF0000"/>
          <w:kern w:val="0"/>
          <w:szCs w:val="21"/>
        </w:rPr>
        <w:t>成绩分析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】入口，可查看该门课的当前成绩、学习时间、考试时间、</w:t>
      </w:r>
      <w:r>
        <w:rPr>
          <w:rFonts w:hint="eastAsia" w:ascii="微软雅黑" w:hAnsi="微软雅黑" w:eastAsia="微软雅黑" w:cs="Calibri"/>
          <w:bCs/>
          <w:color w:val="FF0000"/>
          <w:kern w:val="0"/>
          <w:szCs w:val="21"/>
        </w:rPr>
        <w:t>成绩规则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。</w:t>
      </w:r>
    </w:p>
    <w:p>
      <w:pPr>
        <w:pStyle w:val="14"/>
        <w:ind w:left="360" w:firstLine="0" w:firstLineChars="0"/>
      </w:pPr>
      <w:r>
        <w:drawing>
          <wp:inline distT="0" distB="0" distL="0" distR="0">
            <wp:extent cx="1338580" cy="2259965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rcRect t="5641"/>
                    <a:stretch>
                      <a:fillRect/>
                    </a:stretch>
                  </pic:blipFill>
                  <pic:spPr>
                    <a:xfrm>
                      <a:off x="0" y="0"/>
                      <a:ext cx="1365221" cy="230491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1268095" cy="2268220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7" cy="2318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firstLine="420" w:firstLineChars="20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当前进度=（看完的视频数+做完的章测试数）/（总的视频数+总的章测试数）。</w:t>
      </w:r>
    </w:p>
    <w:p>
      <w:pPr>
        <w:autoSpaceDE w:val="0"/>
        <w:autoSpaceDN w:val="0"/>
        <w:adjustRightInd w:val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宋体" w:hAnsi="宋体" w:eastAsia="宋体"/>
          <w:b/>
          <w:color w:val="FF0000"/>
          <w:sz w:val="24"/>
        </w:rPr>
        <w:t>网页端：</w:t>
      </w:r>
      <w:r>
        <w:rPr>
          <w:rFonts w:ascii="微软雅黑" w:hAnsi="微软雅黑" w:eastAsia="微软雅黑" w:cs="Calibri"/>
          <w:kern w:val="0"/>
          <w:szCs w:val="21"/>
        </w:rPr>
        <w:t>运行周期中的课程会显示在共享课中的【</w:t>
      </w:r>
      <w:r>
        <w:rPr>
          <w:rFonts w:ascii="微软雅黑" w:hAnsi="微软雅黑" w:eastAsia="微软雅黑" w:cs="Calibri"/>
          <w:b/>
          <w:color w:val="00B050"/>
          <w:kern w:val="0"/>
          <w:szCs w:val="21"/>
        </w:rPr>
        <w:t>进行中</w:t>
      </w:r>
      <w:r>
        <w:rPr>
          <w:rFonts w:ascii="微软雅黑" w:hAnsi="微软雅黑" w:eastAsia="微软雅黑" w:cs="Calibri"/>
          <w:kern w:val="0"/>
          <w:szCs w:val="21"/>
        </w:rPr>
        <w:t>】，课程图片</w:t>
      </w:r>
      <w:r>
        <w:rPr>
          <w:rFonts w:hint="eastAsia" w:ascii="微软雅黑" w:hAnsi="微软雅黑" w:eastAsia="微软雅黑" w:cs="Calibri"/>
          <w:kern w:val="0"/>
          <w:szCs w:val="21"/>
        </w:rPr>
        <w:t>右侧</w:t>
      </w:r>
      <w:r>
        <w:rPr>
          <w:rFonts w:ascii="微软雅黑" w:hAnsi="微软雅黑" w:eastAsia="微软雅黑" w:cs="Calibri"/>
          <w:kern w:val="0"/>
          <w:szCs w:val="21"/>
        </w:rPr>
        <w:t>包含</w:t>
      </w:r>
      <w:r>
        <w:rPr>
          <w:rFonts w:ascii="微软雅黑" w:hAnsi="微软雅黑" w:eastAsia="微软雅黑" w:cs="Calibri"/>
          <w:b/>
          <w:kern w:val="0"/>
          <w:szCs w:val="21"/>
        </w:rPr>
        <w:t>我的进度</w:t>
      </w:r>
      <w:r>
        <w:rPr>
          <w:rFonts w:ascii="微软雅黑" w:hAnsi="微软雅黑" w:eastAsia="微软雅黑" w:cs="Calibri"/>
          <w:kern w:val="0"/>
          <w:szCs w:val="21"/>
        </w:rPr>
        <w:t>。</w:t>
      </w:r>
    </w:p>
    <w:p>
      <w:pPr>
        <w:autoSpaceDE w:val="0"/>
        <w:autoSpaceDN w:val="0"/>
        <w:adjustRightInd w:val="0"/>
        <w:ind w:firstLine="525" w:firstLineChars="25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点击课程卡片即可进入课程学习页面观看课程视频。</w:t>
      </w:r>
    </w:p>
    <w:p>
      <w:pPr>
        <w:rPr>
          <w:rFonts w:ascii="微软雅黑" w:hAnsi="微软雅黑" w:eastAsia="微软雅黑"/>
          <w:szCs w:val="21"/>
        </w:rPr>
      </w:pPr>
      <w:r>
        <w:drawing>
          <wp:inline distT="0" distB="0" distL="114300" distR="114300">
            <wp:extent cx="6186170" cy="2512695"/>
            <wp:effectExtent l="0" t="0" r="10160" b="254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rcRect b="36291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>
      <w:pPr>
        <w:spacing w:line="360" w:lineRule="auto"/>
        <w:rPr>
          <w:rFonts w:ascii="宋体" w:hAnsi="宋体" w:eastAsia="宋体"/>
          <w:color w:val="FF0000"/>
          <w:sz w:val="28"/>
          <w:szCs w:val="28"/>
        </w:rPr>
      </w:pPr>
      <w:r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三、成绩构成（</w:t>
      </w:r>
      <w:r>
        <w:rPr>
          <w:rFonts w:hint="eastAsia" w:ascii="宋体" w:hAnsi="宋体" w:eastAsia="宋体"/>
          <w:color w:val="FF0000"/>
          <w:sz w:val="28"/>
          <w:szCs w:val="28"/>
        </w:rPr>
        <w:t>请以个人成绩分析界面的各项成绩构成比例为准）</w:t>
      </w:r>
      <w:r>
        <w:rPr>
          <w:rFonts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</w:p>
    <w:p>
      <w:pPr>
        <w:widowControl/>
        <w:shd w:val="clear" w:color="auto" w:fill="FFFFFF"/>
        <w:spacing w:line="360" w:lineRule="auto"/>
        <w:ind w:firstLine="477" w:firstLineChars="198"/>
        <w:jc w:val="left"/>
        <w:rPr>
          <w:rFonts w:hint="eastAsia" w:ascii="宋体" w:hAnsi="宋体" w:eastAsia="宋体"/>
          <w:b/>
          <w:bCs/>
          <w:sz w:val="24"/>
        </w:rPr>
      </w:pPr>
      <w:r>
        <w:rPr>
          <w:rFonts w:hint="eastAsia" w:ascii="宋体" w:hAnsi="宋体" w:eastAsia="宋体"/>
          <w:b/>
          <w:bCs/>
          <w:sz w:val="24"/>
          <w:lang w:val="en-US" w:eastAsia="zh-CN"/>
        </w:rPr>
        <w:t>混合式课程：</w:t>
      </w:r>
      <w:r>
        <w:rPr>
          <w:rFonts w:hint="eastAsia" w:ascii="宋体" w:hAnsi="宋体" w:eastAsia="宋体"/>
          <w:b/>
          <w:bCs/>
          <w:sz w:val="24"/>
        </w:rPr>
        <w:t>学习成绩=平时分+章测试+见面课+期末考试</w:t>
      </w:r>
    </w:p>
    <w:p>
      <w:pPr>
        <w:widowControl/>
        <w:shd w:val="clear" w:color="auto" w:fill="FFFFFF"/>
        <w:spacing w:line="360" w:lineRule="auto"/>
        <w:ind w:firstLine="477" w:firstLineChars="198"/>
        <w:jc w:val="left"/>
        <w:rPr>
          <w:rFonts w:hint="eastAsia" w:ascii="宋体" w:hAnsi="宋体" w:eastAsia="宋体"/>
          <w:b/>
          <w:bCs/>
          <w:sz w:val="24"/>
        </w:rPr>
      </w:pPr>
      <w:r>
        <w:rPr>
          <w:rFonts w:hint="eastAsia" w:ascii="宋体" w:hAnsi="宋体" w:eastAsia="宋体"/>
          <w:b/>
          <w:bCs/>
          <w:sz w:val="24"/>
        </w:rPr>
        <w:t>在线式课程</w:t>
      </w:r>
      <w:r>
        <w:rPr>
          <w:rFonts w:hint="eastAsia" w:ascii="宋体" w:hAnsi="宋体" w:eastAsia="宋体"/>
          <w:b/>
          <w:bCs/>
          <w:sz w:val="24"/>
          <w:lang w:eastAsia="zh-CN"/>
        </w:rPr>
        <w:t>：</w:t>
      </w:r>
      <w:r>
        <w:rPr>
          <w:rFonts w:hint="eastAsia" w:ascii="宋体" w:hAnsi="宋体" w:eastAsia="宋体"/>
          <w:b/>
          <w:bCs/>
          <w:sz w:val="24"/>
        </w:rPr>
        <w:t>学习成绩=平时分+章测试+期末考试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点击【学习】模块的【成绩分析】入口，可查看该门课的当前成绩、学习时间、考试时间、成绩规则。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注：</w:t>
      </w:r>
      <w:bookmarkStart w:id="3" w:name="_Hlk486528480"/>
      <w:r>
        <w:rPr>
          <w:rFonts w:hint="eastAsia" w:ascii="宋体" w:hAnsi="宋体" w:eastAsia="宋体"/>
          <w:sz w:val="24"/>
        </w:rPr>
        <w:t>期末考试开始前，需观看完全部课程视频并完成所有章测试</w:t>
      </w:r>
      <w:bookmarkEnd w:id="3"/>
      <w:r>
        <w:rPr>
          <w:rFonts w:hint="eastAsia" w:ascii="宋体" w:hAnsi="宋体" w:eastAsia="宋体"/>
          <w:sz w:val="24"/>
        </w:rPr>
        <w:t>。</w:t>
      </w:r>
      <w:r>
        <w:rPr>
          <w:rFonts w:ascii="宋体" w:hAnsi="宋体" w:eastAsia="宋体"/>
          <w:sz w:val="24"/>
        </w:rPr>
        <w:t xml:space="preserve"> </w:t>
      </w:r>
    </w:p>
    <w:p>
      <w:pPr>
        <w:widowControl/>
        <w:numPr>
          <w:ilvl w:val="0"/>
          <w:numId w:val="0"/>
        </w:numPr>
        <w:shd w:val="clear" w:color="auto" w:fill="FFFFFF"/>
        <w:rPr>
          <w:rFonts w:hint="eastAsia" w:ascii="微软雅黑 Light" w:hAnsi="微软雅黑 Light" w:eastAsia="微软雅黑 Light"/>
          <w:color w:val="FF0000"/>
          <w:sz w:val="24"/>
          <w:lang w:eastAsia="zh-CN"/>
        </w:rPr>
      </w:pPr>
      <w:bookmarkStart w:id="4" w:name="_Toc476234578"/>
      <w:bookmarkStart w:id="5" w:name="_Toc16525_WPSOffice_Level1"/>
      <w:r>
        <w:rPr>
          <w:rFonts w:hint="eastAsia" w:ascii="微软雅黑 Light" w:hAnsi="微软雅黑 Light" w:eastAsia="微软雅黑 Light"/>
          <w:b/>
          <w:bCs/>
          <w:sz w:val="24"/>
          <w:lang w:val="en-US" w:eastAsia="zh-CN"/>
        </w:rPr>
        <w:t>1、</w:t>
      </w:r>
      <w:r>
        <w:rPr>
          <w:rFonts w:hint="eastAsia" w:ascii="微软雅黑 Light" w:hAnsi="微软雅黑 Light" w:eastAsia="微软雅黑 Light"/>
          <w:b/>
          <w:bCs/>
          <w:sz w:val="24"/>
        </w:rPr>
        <w:t>平时分：</w:t>
      </w:r>
      <w:r>
        <w:rPr>
          <w:rFonts w:hint="eastAsia" w:ascii="微软雅黑 Light" w:hAnsi="微软雅黑 Light" w:eastAsia="微软雅黑 Light"/>
          <w:color w:val="auto"/>
          <w:sz w:val="24"/>
        </w:rPr>
        <w:t>平时分包含学习进度</w:t>
      </w:r>
      <w:r>
        <w:rPr>
          <w:rFonts w:hint="eastAsia" w:ascii="微软雅黑 Light" w:hAnsi="微软雅黑 Light" w:eastAsia="微软雅黑 Light"/>
          <w:color w:val="auto"/>
          <w:sz w:val="24"/>
          <w:lang w:eastAsia="zh-CN"/>
        </w:rPr>
        <w:t>，</w:t>
      </w:r>
      <w:r>
        <w:rPr>
          <w:rFonts w:hint="eastAsia" w:ascii="微软雅黑 Light" w:hAnsi="微软雅黑 Light" w:eastAsia="微软雅黑 Light"/>
          <w:color w:val="auto"/>
          <w:sz w:val="24"/>
          <w:lang w:val="en-US" w:eastAsia="zh-CN"/>
        </w:rPr>
        <w:t>以个人</w:t>
      </w:r>
      <w:r>
        <w:rPr>
          <w:rFonts w:hint="eastAsia" w:ascii="微软雅黑 Light" w:hAnsi="微软雅黑 Light" w:eastAsia="微软雅黑 Light"/>
          <w:color w:val="auto"/>
          <w:sz w:val="24"/>
          <w:lang w:eastAsia="zh-CN"/>
        </w:rPr>
        <w:t>账号的学习进度为准。</w:t>
      </w:r>
    </w:p>
    <w:p>
      <w:pPr>
        <w:widowControl/>
        <w:numPr>
          <w:ilvl w:val="0"/>
          <w:numId w:val="0"/>
        </w:numPr>
        <w:shd w:val="clear" w:color="auto" w:fill="FFFFFF"/>
        <w:ind w:firstLine="420" w:firstLineChars="200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当前进度=（看完的视频数+做完的章测试数）/（总的视频数+总的章测试数）。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b/>
          <w:bCs/>
          <w:sz w:val="24"/>
        </w:rPr>
        <w:t>2、章测试</w:t>
      </w:r>
      <w:r>
        <w:rPr>
          <w:rFonts w:hint="eastAsia" w:ascii="微软雅黑 Light" w:hAnsi="微软雅黑 Light" w:eastAsia="微软雅黑 Light"/>
          <w:sz w:val="24"/>
        </w:rPr>
        <w:t>：请学生务必在线按时完时每个章节的作业和测试，将作为成绩的重要组成部分。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sz w:val="24"/>
        </w:rPr>
        <w:t>PS：在学习周期内，若对章测试分数不满意，可申请重做。每章的重做机会各有3次，以最后一次做题的分数为准。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b/>
          <w:bCs/>
          <w:color w:val="FF0000"/>
          <w:sz w:val="24"/>
        </w:rPr>
      </w:pPr>
      <w:r>
        <w:rPr>
          <w:rFonts w:hint="eastAsia" w:ascii="微软雅黑 Light" w:hAnsi="微软雅黑 Light" w:eastAsia="微软雅黑 Light"/>
          <w:b/>
          <w:bCs/>
          <w:sz w:val="24"/>
        </w:rPr>
        <w:t>3、见面课：</w:t>
      </w:r>
      <w:r>
        <w:rPr>
          <w:rFonts w:hint="eastAsia" w:ascii="微软雅黑 Light" w:hAnsi="微软雅黑 Light" w:eastAsia="微软雅黑 Light"/>
          <w:sz w:val="24"/>
        </w:rPr>
        <w:t>此项由学生自行观看，观看直播或回放都可以。（</w:t>
      </w:r>
      <w:r>
        <w:rPr>
          <w:rFonts w:hint="eastAsia" w:ascii="微软雅黑 Light" w:hAnsi="微软雅黑 Light" w:eastAsia="微软雅黑 Light"/>
          <w:b/>
          <w:bCs/>
          <w:color w:val="FF0000"/>
          <w:sz w:val="24"/>
        </w:rPr>
        <w:t>混合式课程有见面课则需要学习见面课部分；纯在线式课程无见面课，则无需学习</w:t>
      </w:r>
      <w:r>
        <w:rPr>
          <w:rFonts w:ascii="微软雅黑 Light" w:hAnsi="微软雅黑 Light" w:eastAsia="微软雅黑 Light"/>
          <w:color w:val="FF0000"/>
          <w:sz w:val="24"/>
        </w:rPr>
        <w:t xml:space="preserve"> </w:t>
      </w:r>
      <w:r>
        <w:rPr>
          <w:rFonts w:hint="eastAsia" w:ascii="微软雅黑 Light" w:hAnsi="微软雅黑 Light" w:eastAsia="微软雅黑 Light"/>
          <w:b/>
          <w:bCs/>
          <w:color w:val="FF0000"/>
          <w:sz w:val="24"/>
        </w:rPr>
        <w:t>，学生可以根据成绩分析中有无见面课部分分值为依据进行学习）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b/>
          <w:bCs/>
          <w:color w:val="FF0000"/>
          <w:sz w:val="24"/>
        </w:rPr>
      </w:pPr>
      <w:r>
        <w:rPr>
          <w:rFonts w:hint="eastAsia" w:ascii="微软雅黑 Light" w:hAnsi="微软雅黑 Light" w:eastAsia="微软雅黑 Light"/>
          <w:sz w:val="24"/>
        </w:rPr>
        <w:t>注：一次见面课可能分为多个视频进行上传，当出现见面课进度不增加的情况，请检查自己是否在重复观看“已观看”的部分（重复播放不记录进签到进度）或是当次见面课有多个视频但只看了第一个，未观看其他视频。</w:t>
      </w:r>
      <w:r>
        <w:rPr>
          <w:rFonts w:hint="eastAsia" w:ascii="微软雅黑 Light" w:hAnsi="微软雅黑 Light" w:eastAsia="微软雅黑 Light"/>
          <w:color w:val="FF0000"/>
          <w:sz w:val="24"/>
        </w:rPr>
        <w:t>见面课后会有课后测试题， 见面课测试题只有一次机会</w:t>
      </w:r>
      <w:r>
        <w:rPr>
          <w:rFonts w:hint="eastAsia" w:ascii="微软雅黑 Light" w:hAnsi="微软雅黑 Light" w:eastAsia="微软雅黑 Light"/>
          <w:sz w:val="24"/>
        </w:rPr>
        <w:t>，需要各位同学认真作答</w:t>
      </w:r>
      <w:r>
        <w:rPr>
          <w:rFonts w:hint="eastAsia" w:ascii="微软雅黑 Light" w:hAnsi="微软雅黑 Light" w:eastAsia="微软雅黑 Light"/>
          <w:sz w:val="24"/>
          <w:lang w:eastAsia="zh-CN"/>
        </w:rPr>
        <w:t>，</w:t>
      </w:r>
      <w:r>
        <w:rPr>
          <w:rFonts w:hint="eastAsia" w:ascii="微软雅黑 Light" w:hAnsi="微软雅黑 Light" w:eastAsia="微软雅黑 Light"/>
          <w:sz w:val="24"/>
        </w:rPr>
        <w:t>见面课测试不设“查看答案”。</w:t>
      </w:r>
      <w:r>
        <w:rPr>
          <w:rFonts w:ascii="微软雅黑 Light" w:hAnsi="微软雅黑 Light" w:eastAsia="微软雅黑 Light"/>
          <w:sz w:val="24"/>
        </w:rPr>
        <w:t xml:space="preserve"> </w:t>
      </w:r>
    </w:p>
    <w:p>
      <w:pPr>
        <w:widowControl/>
        <w:shd w:val="clear" w:color="auto" w:fill="FFFFFF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b/>
          <w:bCs/>
          <w:sz w:val="24"/>
        </w:rPr>
        <w:t>4、期末考试：</w:t>
      </w:r>
      <w:r>
        <w:rPr>
          <w:rFonts w:hint="eastAsia" w:ascii="微软雅黑 Light" w:hAnsi="微软雅黑 Light" w:eastAsia="微软雅黑 Light"/>
          <w:sz w:val="24"/>
        </w:rPr>
        <w:t>请学生务必在线在规定时间里参加期末考试。</w:t>
      </w:r>
      <w:r>
        <w:rPr>
          <w:rFonts w:hint="eastAsia" w:ascii="微软雅黑 Light" w:hAnsi="微软雅黑 Light" w:eastAsia="微软雅黑 Light"/>
          <w:color w:val="FF0000"/>
          <w:sz w:val="24"/>
        </w:rPr>
        <w:t>（考试一旦点击进入就要做题，不要抱着“试一试、看一看”的心理打开试卷，系统会自动提交试卷，请认真严肃对待，否则造成的后果自己负责。）</w:t>
      </w:r>
    </w:p>
    <w:p>
      <w:pPr>
        <w:pStyle w:val="14"/>
        <w:widowControl/>
        <w:numPr>
          <w:ilvl w:val="0"/>
          <w:numId w:val="2"/>
        </w:numPr>
        <w:shd w:val="clear" w:color="auto" w:fill="FFFFFF"/>
        <w:ind w:firstLineChars="0"/>
        <w:rPr>
          <w:rFonts w:ascii="宋体" w:hAnsi="宋体" w:eastAsia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温馨提示</w:t>
      </w:r>
      <w:bookmarkEnd w:id="4"/>
      <w:bookmarkEnd w:id="5"/>
    </w:p>
    <w:p>
      <w:pPr>
        <w:spacing w:line="500" w:lineRule="exact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sz w:val="24"/>
        </w:rPr>
        <w:t>1、智慧树平台会检测学生的学习行为，若发现学生视频观看或见面课观看数据异常、章测试或考试答题数据异常，则直接通报学校教务处，由教务处决定是否视作作弊行为进行处理。</w:t>
      </w:r>
    </w:p>
    <w:p>
      <w:pPr>
        <w:spacing w:line="500" w:lineRule="exact"/>
        <w:rPr>
          <w:rFonts w:hint="eastAsia" w:ascii="微软雅黑 Light" w:hAnsi="微软雅黑 Light" w:eastAsia="微软雅黑 Light"/>
          <w:sz w:val="24"/>
        </w:rPr>
      </w:pPr>
      <w:r>
        <w:rPr>
          <w:rFonts w:ascii="微软雅黑 Light" w:hAnsi="微软雅黑 Light" w:eastAsia="微软雅黑 Light"/>
          <w:sz w:val="24"/>
        </w:rPr>
        <w:t>2</w:t>
      </w:r>
      <w:r>
        <w:rPr>
          <w:rFonts w:hint="eastAsia" w:ascii="微软雅黑 Light" w:hAnsi="微软雅黑 Light" w:eastAsia="微软雅黑 Light"/>
          <w:sz w:val="24"/>
        </w:rPr>
        <w:t>、视频学习如有拖动或跳着点击观看，平台将不会记录此次学习，学习无用；不允许多个端口同时播放视频，如若发生，平台也不会记录此次学习，学习无用；请认真按照要求一点一点学习。</w:t>
      </w:r>
    </w:p>
    <w:p>
      <w:pPr>
        <w:spacing w:line="500" w:lineRule="exact"/>
        <w:rPr>
          <w:rFonts w:hint="eastAsia" w:ascii="微软雅黑 Light" w:hAnsi="微软雅黑 Light" w:eastAsia="微软雅黑 Light"/>
          <w:color w:val="FF0000"/>
          <w:sz w:val="24"/>
          <w:lang w:val="en-US" w:eastAsia="zh-CN"/>
        </w:rPr>
      </w:pPr>
      <w:r>
        <w:rPr>
          <w:rFonts w:hint="eastAsia" w:ascii="微软雅黑 Light" w:hAnsi="微软雅黑 Light" w:eastAsia="微软雅黑 Light"/>
          <w:color w:val="FF0000"/>
          <w:sz w:val="24"/>
          <w:lang w:val="en-US" w:eastAsia="zh-CN"/>
        </w:rPr>
        <w:t>3、学习时间：3月6日—5月7日，考试时间：5月8日—5月14</w:t>
      </w:r>
      <w:bookmarkStart w:id="7" w:name="_GoBack"/>
      <w:bookmarkEnd w:id="7"/>
      <w:r>
        <w:rPr>
          <w:rFonts w:hint="eastAsia" w:ascii="微软雅黑 Light" w:hAnsi="微软雅黑 Light" w:eastAsia="微软雅黑 Light"/>
          <w:color w:val="FF0000"/>
          <w:sz w:val="24"/>
          <w:lang w:val="en-US" w:eastAsia="zh-CN"/>
        </w:rPr>
        <w:t>日。</w:t>
      </w:r>
    </w:p>
    <w:p>
      <w:pPr>
        <w:spacing w:line="500" w:lineRule="exact"/>
        <w:rPr>
          <w:rFonts w:hint="eastAsia" w:ascii="微软雅黑 Light" w:hAnsi="微软雅黑 Light" w:eastAsia="微软雅黑 Light"/>
          <w:color w:val="FF0000"/>
          <w:sz w:val="24"/>
        </w:rPr>
      </w:pPr>
      <w:bookmarkStart w:id="6" w:name="_Hlk18078242"/>
      <w:r>
        <w:rPr>
          <w:rFonts w:hint="eastAsia" w:ascii="微软雅黑 Light" w:hAnsi="微软雅黑 Light" w:eastAsia="微软雅黑 Light"/>
          <w:color w:val="FF0000"/>
          <w:sz w:val="24"/>
          <w:lang w:val="en-US" w:eastAsia="zh-CN"/>
        </w:rPr>
        <w:t>4、</w:t>
      </w:r>
      <w:r>
        <w:rPr>
          <w:rFonts w:hint="eastAsia" w:ascii="微软雅黑 Light" w:hAnsi="微软雅黑 Light" w:eastAsia="微软雅黑 Light"/>
          <w:color w:val="FF0000"/>
          <w:sz w:val="24"/>
        </w:rPr>
        <w:t>在学习过程中遇到任何问题，学生可咨询在线人工客服，知到APP端“我的”界面右上角语音标志就是，进入输入“转人工”三字就可以转接人工客服。</w:t>
      </w:r>
    </w:p>
    <w:p>
      <w:pPr>
        <w:spacing w:line="500" w:lineRule="exact"/>
        <w:ind w:firstLine="240" w:firstLineChars="100"/>
        <w:rPr>
          <w:rFonts w:ascii="宋体" w:hAnsi="宋体" w:eastAsia="宋体" w:cs="微软雅黑"/>
          <w:b w:val="0"/>
          <w:bCs w:val="0"/>
          <w:color w:val="FF0000"/>
          <w:sz w:val="24"/>
        </w:rPr>
      </w:pPr>
      <w:r>
        <w:rPr>
          <w:rFonts w:hint="eastAsia" w:ascii="宋体" w:hAnsi="宋体" w:eastAsia="宋体" w:cs="微软雅黑"/>
          <w:b w:val="0"/>
          <w:bCs w:val="0"/>
          <w:color w:val="FF0000"/>
          <w:sz w:val="24"/>
        </w:rPr>
        <w:t>注：解决问题找人工在线客服，不要一直跟机器人聊天。</w:t>
      </w:r>
      <w:bookmarkEnd w:id="6"/>
    </w:p>
    <w:p>
      <w:pPr>
        <w:spacing w:line="500" w:lineRule="exact"/>
        <w:rPr>
          <w:rFonts w:ascii="宋体" w:hAnsi="宋体" w:eastAsia="宋体" w:cs="微软雅黑"/>
          <w:b/>
          <w:bCs/>
          <w:color w:val="FF0000"/>
          <w:sz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48895</wp:posOffset>
            </wp:positionH>
            <wp:positionV relativeFrom="paragraph">
              <wp:posOffset>199390</wp:posOffset>
            </wp:positionV>
            <wp:extent cx="1568450" cy="2792095"/>
            <wp:effectExtent l="0" t="0" r="7620" b="381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2792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微软雅黑"/>
          <w:b/>
          <w:bCs/>
          <w:color w:val="FF0000"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3978275</wp:posOffset>
            </wp:positionH>
            <wp:positionV relativeFrom="paragraph">
              <wp:posOffset>210185</wp:posOffset>
            </wp:positionV>
            <wp:extent cx="1489710" cy="2647950"/>
            <wp:effectExtent l="0" t="0" r="0" b="7620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89710" cy="264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2024380</wp:posOffset>
            </wp:positionH>
            <wp:positionV relativeFrom="paragraph">
              <wp:posOffset>193675</wp:posOffset>
            </wp:positionV>
            <wp:extent cx="1532255" cy="2726690"/>
            <wp:effectExtent l="0" t="0" r="635" b="4445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2255" cy="2726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Liberation Serif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Hiragino Sans GB W3">
    <w:altName w:val="Segoe Print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DejaVu Sans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8CF3C50" w:usb2="00000016" w:usb3="00000000" w:csb0="0004001F" w:csb1="00000000"/>
  </w:font>
  <w:font w:name="微软雅黑 Light">
    <w:panose1 w:val="020B0502040204020203"/>
    <w:charset w:val="86"/>
    <w:family w:val="swiss"/>
    <w:pitch w:val="default"/>
    <w:sig w:usb0="80000287" w:usb1="28CF001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8C5381F"/>
    <w:multiLevelType w:val="multilevel"/>
    <w:tmpl w:val="28C5381F"/>
    <w:lvl w:ilvl="0" w:tentative="0">
      <w:start w:val="4"/>
      <w:numFmt w:val="japaneseCounting"/>
      <w:lvlText w:val="%1、"/>
      <w:lvlJc w:val="left"/>
      <w:pPr>
        <w:ind w:left="720" w:hanging="720"/>
      </w:pPr>
      <w:rPr>
        <w:rFonts w:hint="default"/>
        <w:lang w:val="en-US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6CE1A89"/>
    <w:multiLevelType w:val="multilevel"/>
    <w:tmpl w:val="46CE1A89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  <w:color w:val="auto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7802"/>
    <w:rsid w:val="00003AB4"/>
    <w:rsid w:val="00014AFF"/>
    <w:rsid w:val="0005362A"/>
    <w:rsid w:val="0006212A"/>
    <w:rsid w:val="00095AC6"/>
    <w:rsid w:val="000C1C22"/>
    <w:rsid w:val="000E2D4F"/>
    <w:rsid w:val="000E6220"/>
    <w:rsid w:val="0010269F"/>
    <w:rsid w:val="00102FD3"/>
    <w:rsid w:val="001030F9"/>
    <w:rsid w:val="001224EF"/>
    <w:rsid w:val="00134D5B"/>
    <w:rsid w:val="00135896"/>
    <w:rsid w:val="00136412"/>
    <w:rsid w:val="00150358"/>
    <w:rsid w:val="00183CC3"/>
    <w:rsid w:val="00196F67"/>
    <w:rsid w:val="001A2F3C"/>
    <w:rsid w:val="001B0782"/>
    <w:rsid w:val="001B43F7"/>
    <w:rsid w:val="001B4B4A"/>
    <w:rsid w:val="001C54B4"/>
    <w:rsid w:val="0020530B"/>
    <w:rsid w:val="0021091C"/>
    <w:rsid w:val="00210F58"/>
    <w:rsid w:val="00220DF3"/>
    <w:rsid w:val="00227BC1"/>
    <w:rsid w:val="00240AC9"/>
    <w:rsid w:val="002560C6"/>
    <w:rsid w:val="002670BD"/>
    <w:rsid w:val="00280E05"/>
    <w:rsid w:val="002C0992"/>
    <w:rsid w:val="002C7ADA"/>
    <w:rsid w:val="002D35B1"/>
    <w:rsid w:val="002D4E10"/>
    <w:rsid w:val="002E616B"/>
    <w:rsid w:val="002F708E"/>
    <w:rsid w:val="0032395D"/>
    <w:rsid w:val="00332FA2"/>
    <w:rsid w:val="003450E0"/>
    <w:rsid w:val="00382C59"/>
    <w:rsid w:val="0038534F"/>
    <w:rsid w:val="003B6E0A"/>
    <w:rsid w:val="00402BE4"/>
    <w:rsid w:val="00415CDA"/>
    <w:rsid w:val="00451584"/>
    <w:rsid w:val="004548BC"/>
    <w:rsid w:val="004642E8"/>
    <w:rsid w:val="0046738D"/>
    <w:rsid w:val="00476121"/>
    <w:rsid w:val="00480375"/>
    <w:rsid w:val="00484A87"/>
    <w:rsid w:val="004B08BA"/>
    <w:rsid w:val="004C211A"/>
    <w:rsid w:val="004D0DB3"/>
    <w:rsid w:val="00510396"/>
    <w:rsid w:val="00540773"/>
    <w:rsid w:val="00541FDC"/>
    <w:rsid w:val="00547C9F"/>
    <w:rsid w:val="00571AFF"/>
    <w:rsid w:val="00577563"/>
    <w:rsid w:val="005A494A"/>
    <w:rsid w:val="005A7C63"/>
    <w:rsid w:val="005C1E8E"/>
    <w:rsid w:val="005F30B3"/>
    <w:rsid w:val="00611920"/>
    <w:rsid w:val="006207CC"/>
    <w:rsid w:val="006249D7"/>
    <w:rsid w:val="006304E9"/>
    <w:rsid w:val="006674E8"/>
    <w:rsid w:val="00670705"/>
    <w:rsid w:val="006767D7"/>
    <w:rsid w:val="006B0408"/>
    <w:rsid w:val="006B59EA"/>
    <w:rsid w:val="006C3B9D"/>
    <w:rsid w:val="006D78D5"/>
    <w:rsid w:val="006E03A1"/>
    <w:rsid w:val="006E3B46"/>
    <w:rsid w:val="006F1BFC"/>
    <w:rsid w:val="006F69B1"/>
    <w:rsid w:val="00700894"/>
    <w:rsid w:val="007043D3"/>
    <w:rsid w:val="00742FF5"/>
    <w:rsid w:val="007939E6"/>
    <w:rsid w:val="007A282D"/>
    <w:rsid w:val="007A6100"/>
    <w:rsid w:val="007B7657"/>
    <w:rsid w:val="008000FF"/>
    <w:rsid w:val="008209D9"/>
    <w:rsid w:val="00822342"/>
    <w:rsid w:val="00830D3A"/>
    <w:rsid w:val="00840763"/>
    <w:rsid w:val="0084337D"/>
    <w:rsid w:val="00851D47"/>
    <w:rsid w:val="00860E94"/>
    <w:rsid w:val="00876EFB"/>
    <w:rsid w:val="00884468"/>
    <w:rsid w:val="008904DA"/>
    <w:rsid w:val="008A09D1"/>
    <w:rsid w:val="008C7896"/>
    <w:rsid w:val="008F0A1C"/>
    <w:rsid w:val="009223F2"/>
    <w:rsid w:val="00923729"/>
    <w:rsid w:val="0093322F"/>
    <w:rsid w:val="009576DF"/>
    <w:rsid w:val="009802C4"/>
    <w:rsid w:val="009A144E"/>
    <w:rsid w:val="009B03B8"/>
    <w:rsid w:val="009C30EE"/>
    <w:rsid w:val="009D48E0"/>
    <w:rsid w:val="009F203B"/>
    <w:rsid w:val="00A04478"/>
    <w:rsid w:val="00A1201D"/>
    <w:rsid w:val="00A40370"/>
    <w:rsid w:val="00A46136"/>
    <w:rsid w:val="00A52DAE"/>
    <w:rsid w:val="00A53FA8"/>
    <w:rsid w:val="00A82270"/>
    <w:rsid w:val="00AA7640"/>
    <w:rsid w:val="00AF5A47"/>
    <w:rsid w:val="00B07A2D"/>
    <w:rsid w:val="00B20686"/>
    <w:rsid w:val="00B20701"/>
    <w:rsid w:val="00B22773"/>
    <w:rsid w:val="00B43A21"/>
    <w:rsid w:val="00B43AE4"/>
    <w:rsid w:val="00B85F3B"/>
    <w:rsid w:val="00BA3778"/>
    <w:rsid w:val="00BB5890"/>
    <w:rsid w:val="00BC4AAE"/>
    <w:rsid w:val="00BD300D"/>
    <w:rsid w:val="00BE66CF"/>
    <w:rsid w:val="00BE6D68"/>
    <w:rsid w:val="00C021AD"/>
    <w:rsid w:val="00C65FCA"/>
    <w:rsid w:val="00C66E8D"/>
    <w:rsid w:val="00C7739C"/>
    <w:rsid w:val="00C86CD2"/>
    <w:rsid w:val="00CA1CE2"/>
    <w:rsid w:val="00CA61E7"/>
    <w:rsid w:val="00CD4611"/>
    <w:rsid w:val="00D018CE"/>
    <w:rsid w:val="00D02367"/>
    <w:rsid w:val="00D32713"/>
    <w:rsid w:val="00D71EB5"/>
    <w:rsid w:val="00D72C81"/>
    <w:rsid w:val="00DA4D81"/>
    <w:rsid w:val="00E07807"/>
    <w:rsid w:val="00E10DCD"/>
    <w:rsid w:val="00E27D51"/>
    <w:rsid w:val="00E46158"/>
    <w:rsid w:val="00E578C7"/>
    <w:rsid w:val="00E67109"/>
    <w:rsid w:val="00E700F2"/>
    <w:rsid w:val="00E77802"/>
    <w:rsid w:val="00E85855"/>
    <w:rsid w:val="00E94712"/>
    <w:rsid w:val="00EA04E4"/>
    <w:rsid w:val="00EA5AEF"/>
    <w:rsid w:val="00ED65BC"/>
    <w:rsid w:val="00EE1CE6"/>
    <w:rsid w:val="00EF5CA7"/>
    <w:rsid w:val="00EF5FFE"/>
    <w:rsid w:val="00F33549"/>
    <w:rsid w:val="00F34039"/>
    <w:rsid w:val="00F371E7"/>
    <w:rsid w:val="00F41E5C"/>
    <w:rsid w:val="00F565E1"/>
    <w:rsid w:val="00F7181C"/>
    <w:rsid w:val="00FC1AAB"/>
    <w:rsid w:val="00FC2D9D"/>
    <w:rsid w:val="00FC5993"/>
    <w:rsid w:val="00FD3961"/>
    <w:rsid w:val="00FD47AA"/>
    <w:rsid w:val="00FF26A7"/>
    <w:rsid w:val="00FF5FD3"/>
    <w:rsid w:val="03D46E61"/>
    <w:rsid w:val="0E9B4CEC"/>
    <w:rsid w:val="14A13726"/>
    <w:rsid w:val="1EC26E1D"/>
    <w:rsid w:val="1ED66A66"/>
    <w:rsid w:val="23B35930"/>
    <w:rsid w:val="250B51FB"/>
    <w:rsid w:val="281E489B"/>
    <w:rsid w:val="2AFB5821"/>
    <w:rsid w:val="3FFF700E"/>
    <w:rsid w:val="432A7728"/>
    <w:rsid w:val="4A853277"/>
    <w:rsid w:val="4BBB6E02"/>
    <w:rsid w:val="4CEB031D"/>
    <w:rsid w:val="53A36421"/>
    <w:rsid w:val="5A281AEA"/>
    <w:rsid w:val="5D3247F1"/>
    <w:rsid w:val="71F275B8"/>
    <w:rsid w:val="785A2344"/>
    <w:rsid w:val="798D7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3"/>
    <w:link w:val="11"/>
    <w:qFormat/>
    <w:uiPriority w:val="0"/>
    <w:pPr>
      <w:keepNext/>
      <w:keepLines/>
      <w:widowControl/>
      <w:spacing w:before="259" w:after="259" w:line="415" w:lineRule="auto"/>
      <w:outlineLvl w:val="1"/>
    </w:pPr>
    <w:rPr>
      <w:rFonts w:ascii="Liberation Serif" w:hAnsi="Liberation Serif" w:eastAsia="Hiragino Sans GB W3" w:cs="DejaVu Sans"/>
      <w:b/>
      <w:bCs/>
      <w:sz w:val="30"/>
      <w:szCs w:val="30"/>
    </w:rPr>
  </w:style>
  <w:style w:type="paragraph" w:styleId="4">
    <w:name w:val="heading 3"/>
    <w:basedOn w:val="1"/>
    <w:next w:val="1"/>
    <w:link w:val="12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3"/>
    <w:qFormat/>
    <w:uiPriority w:val="0"/>
    <w:pPr>
      <w:spacing w:after="283"/>
    </w:pPr>
  </w:style>
  <w:style w:type="paragraph" w:styleId="5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标题 2 字符"/>
    <w:basedOn w:val="9"/>
    <w:link w:val="2"/>
    <w:qFormat/>
    <w:uiPriority w:val="0"/>
    <w:rPr>
      <w:rFonts w:ascii="Liberation Serif" w:hAnsi="Liberation Serif" w:eastAsia="Hiragino Sans GB W3" w:cs="DejaVu Sans"/>
      <w:b/>
      <w:bCs/>
      <w:sz w:val="30"/>
      <w:szCs w:val="30"/>
    </w:rPr>
  </w:style>
  <w:style w:type="character" w:customStyle="1" w:styleId="12">
    <w:name w:val="标题 3 字符"/>
    <w:basedOn w:val="9"/>
    <w:link w:val="4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3">
    <w:name w:val="正文文本 字符"/>
    <w:basedOn w:val="9"/>
    <w:link w:val="3"/>
    <w:qFormat/>
    <w:uiPriority w:val="0"/>
    <w:rPr>
      <w:szCs w:val="24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未处理的提及1"/>
    <w:basedOn w:val="9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6">
    <w:name w:val="批注框文本 字符"/>
    <w:basedOn w:val="9"/>
    <w:link w:val="5"/>
    <w:semiHidden/>
    <w:qFormat/>
    <w:uiPriority w:val="99"/>
    <w:rPr>
      <w:sz w:val="18"/>
      <w:szCs w:val="18"/>
    </w:rPr>
  </w:style>
  <w:style w:type="character" w:customStyle="1" w:styleId="17">
    <w:name w:val="页眉 字符"/>
    <w:basedOn w:val="9"/>
    <w:link w:val="7"/>
    <w:qFormat/>
    <w:uiPriority w:val="99"/>
    <w:rPr>
      <w:sz w:val="18"/>
      <w:szCs w:val="18"/>
    </w:rPr>
  </w:style>
  <w:style w:type="character" w:customStyle="1" w:styleId="18">
    <w:name w:val="页脚 字符"/>
    <w:basedOn w:val="9"/>
    <w:link w:val="6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358</Words>
  <Characters>2044</Characters>
  <Lines>17</Lines>
  <Paragraphs>4</Paragraphs>
  <TotalTime>7</TotalTime>
  <ScaleCrop>false</ScaleCrop>
  <LinksUpToDate>false</LinksUpToDate>
  <CharactersWithSpaces>2398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2019-09-04T03:58:00Z</dcterms:created>
  <dc:creator>40552</dc:creator>
  <cp:lastModifiedBy>pc</cp:lastModifiedBy>
  <cp:lastPrinted>2021-08-02T05:57:00Z</cp:lastPrinted>
  <dcterms:modified xsi:type="dcterms:W3CDTF">2022-01-17T01:22:12Z</dcterms:modified>
  <cp:revision>76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70D738785D8F4F5680B70792BE47B748</vt:lpwstr>
  </property>
</Properties>
</file>