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工科类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eastAsia="黑体"/>
          <w:b/>
          <w:color w:val="000000"/>
          <w:sz w:val="36"/>
          <w:szCs w:val="36"/>
        </w:rPr>
        <w:t>专业</w:t>
      </w:r>
      <w:r>
        <w:rPr>
          <w:rFonts w:hint="eastAsia" w:eastAsia="黑体"/>
          <w:b/>
          <w:color w:val="000000"/>
          <w:sz w:val="36"/>
          <w:szCs w:val="36"/>
        </w:rPr>
        <w:t>专</w:t>
      </w:r>
      <w:r>
        <w:rPr>
          <w:rFonts w:eastAsia="黑体"/>
          <w:b/>
          <w:color w:val="000000"/>
          <w:sz w:val="36"/>
          <w:szCs w:val="36"/>
        </w:rPr>
        <w:t>科人才培养</w:t>
      </w:r>
      <w:r>
        <w:rPr>
          <w:rFonts w:hint="eastAsia" w:eastAsia="黑体"/>
          <w:b/>
          <w:color w:val="000000"/>
          <w:sz w:val="36"/>
          <w:szCs w:val="36"/>
        </w:rPr>
        <w:t>方案（供参考）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一、培养目标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</w:t>
      </w:r>
      <w:r>
        <w:rPr>
          <w:rFonts w:hint="eastAsia" w:eastAsia="黑体"/>
          <w:sz w:val="24"/>
        </w:rPr>
        <w:t>、毕业</w:t>
      </w:r>
      <w:r>
        <w:rPr>
          <w:rFonts w:eastAsia="黑体"/>
          <w:sz w:val="24"/>
        </w:rPr>
        <w:t>要求</w:t>
      </w:r>
      <w:r>
        <w:rPr>
          <w:rFonts w:hint="eastAsia" w:eastAsia="黑体"/>
          <w:sz w:val="24"/>
        </w:rPr>
        <w:t xml:space="preserve"> 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、学制</w:t>
      </w:r>
    </w:p>
    <w:p>
      <w:pPr>
        <w:adjustRightInd w:val="0"/>
        <w:snapToGrid w:val="0"/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三年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>、学时与学分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总学分：1</w:t>
      </w:r>
      <w:r>
        <w:rPr>
          <w:rFonts w:hint="eastAsia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</w:rPr>
        <w:t>0学分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1．课堂教学：  学时/学分：     /             占总学分的比例：     %；</w:t>
      </w:r>
    </w:p>
    <w:p>
      <w:pPr>
        <w:pStyle w:val="4"/>
        <w:adjustRightInd w:val="0"/>
        <w:snapToGrid w:val="0"/>
        <w:spacing w:line="460" w:lineRule="exact"/>
        <w:ind w:firstLine="840" w:firstLineChars="350"/>
        <w:rPr>
          <w:sz w:val="24"/>
        </w:rPr>
      </w:pPr>
      <w:r>
        <w:rPr>
          <w:rFonts w:hint="eastAsia"/>
          <w:sz w:val="24"/>
        </w:rPr>
        <w:t>其中：理论学时/学分：     /               占总学分的比例：     %、</w:t>
      </w:r>
    </w:p>
    <w:p>
      <w:pPr>
        <w:pStyle w:val="4"/>
        <w:adjustRightInd w:val="0"/>
        <w:snapToGrid w:val="0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 实验（上机、实践）学时/学分：     /       占总学分的比例：     %；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2．</w:t>
      </w:r>
      <w:r>
        <w:rPr>
          <w:rFonts w:hint="eastAsia"/>
          <w:color w:val="000000"/>
          <w:sz w:val="24"/>
        </w:rPr>
        <w:t>集中性实践教学环节：  周/学分：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 xml:space="preserve"> /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 xml:space="preserve">     占总学分的比例：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%；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、主</w:t>
      </w:r>
      <w:r>
        <w:rPr>
          <w:rFonts w:hint="eastAsia" w:eastAsia="黑体"/>
          <w:sz w:val="24"/>
        </w:rPr>
        <w:t>要</w:t>
      </w:r>
      <w:r>
        <w:rPr>
          <w:rFonts w:eastAsia="黑体"/>
          <w:sz w:val="24"/>
        </w:rPr>
        <w:t>课程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六、主要集中性实践教学环节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ind w:firstLine="480" w:firstLineChars="200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七</w:t>
      </w:r>
      <w:r>
        <w:rPr>
          <w:rFonts w:eastAsia="黑体"/>
          <w:sz w:val="24"/>
        </w:rPr>
        <w:t>、教学计划进度表</w:t>
      </w:r>
    </w:p>
    <w:tbl>
      <w:tblPr>
        <w:tblStyle w:val="8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99"/>
        <w:gridCol w:w="873"/>
        <w:gridCol w:w="2495"/>
        <w:gridCol w:w="573"/>
        <w:gridCol w:w="536"/>
        <w:gridCol w:w="487"/>
        <w:gridCol w:w="436"/>
        <w:gridCol w:w="495"/>
        <w:gridCol w:w="562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8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249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7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53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198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其中</w:t>
            </w:r>
          </w:p>
        </w:tc>
        <w:tc>
          <w:tcPr>
            <w:tcW w:w="10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设置学期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18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9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理论</w:t>
            </w:r>
          </w:p>
        </w:tc>
        <w:tc>
          <w:tcPr>
            <w:tcW w:w="4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上机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kern w:val="0"/>
                <w:sz w:val="15"/>
                <w:szCs w:val="15"/>
              </w:rPr>
              <w:t>实验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  <w:t>实践</w:t>
            </w:r>
          </w:p>
        </w:tc>
        <w:tc>
          <w:tcPr>
            <w:tcW w:w="1013" w:type="dxa"/>
            <w:vMerge w:val="continue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25209010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2" w:leftChars="-51" w:right="-107" w:rightChars="-51" w:hanging="129" w:hangingChars="7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25209003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25209005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25209004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高等数学C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23208008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高等数学C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65" w:rightChars="-3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大学物理A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2320801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大学物理B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29208001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大学物理实验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19" w:leftChars="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28204911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28204912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大学英语2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大学体育1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27208002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大学体育2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0" w:hanging="19" w:hangingChars="1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22110001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劳动教育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40" w:leftChars="-24" w:right="-65" w:rightChars="-31" w:hanging="10" w:hangingChars="6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课程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97" w:leftChars="-46" w:right="-109" w:rightChars="-52" w:firstLine="1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集中性实践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环节</w:t>
            </w: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29209007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军训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29209006</w:t>
            </w: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思想政治理论课社会实践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1W</w:t>
            </w: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left="-1" w:leftChars="-25" w:right="-125" w:hanging="52" w:hangingChars="2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小计：</w:t>
            </w:r>
          </w:p>
        </w:tc>
        <w:tc>
          <w:tcPr>
            <w:tcW w:w="57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rPr>
        <w:rFonts w:hint="eastAsia"/>
      </w:rPr>
      <w:t>学院：                                          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OWEzNTA0MDMzODA5OWQ1NGY5OGI3MGIyZTIyNzMifQ=="/>
  </w:docVars>
  <w:rsids>
    <w:rsidRoot w:val="00257367"/>
    <w:rsid w:val="00257367"/>
    <w:rsid w:val="00890916"/>
    <w:rsid w:val="00A00404"/>
    <w:rsid w:val="00AC7E22"/>
    <w:rsid w:val="00D45503"/>
    <w:rsid w:val="0A407705"/>
    <w:rsid w:val="334A6A75"/>
    <w:rsid w:val="47C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link w:val="13"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文字 Char"/>
    <w:basedOn w:val="9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9"/>
    <w:link w:val="4"/>
    <w:qFormat/>
    <w:uiPriority w:val="0"/>
    <w:rPr>
      <w:rFonts w:ascii="宋体" w:hAnsi="宋体" w:eastAsia="宋体" w:cs="Times New Roman"/>
      <w:szCs w:val="24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481</Words>
  <Characters>652</Characters>
  <Lines>13</Lines>
  <Paragraphs>3</Paragraphs>
  <TotalTime>0</TotalTime>
  <ScaleCrop>false</ScaleCrop>
  <LinksUpToDate>false</LinksUpToDate>
  <CharactersWithSpaces>750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2018-09-18T07:32:00Z</dcterms:created>
  <dc:creator>dreamsummit</dc:creator>
  <cp:lastModifiedBy>- 宇宙德</cp:lastModifiedBy>
  <dcterms:modified xsi:type="dcterms:W3CDTF">2022-06-24T02:12:43Z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7FA8B579B3984A0FBEB9A1DB6AEA2517</vt:lpwstr>
  </property>
</Properties>
</file>