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关于202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-202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学年度第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学期通识教育选修课网上选课的通知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各学院：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本学期通识教育选修课分两种教学方式：一种是由我校教师自主开设的传统通识教育选修课，一种是网络在线通识教育选修课，网络在线通识教育选修课为学校引入的智慧树在线课程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超星尔雅网络课程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和中国大学MOOC（慕课）课程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。现将选课工作有关事项通知如下：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一、报名须知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1.本学期通识教育选修课面向全校大二至大四的本专科学生开设，选课门数最多2门。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2.传统通识教育选修课开课时间安排在周一至周五晚上，一般安排3节连上，学生须参照个人专业课课程安排，在课程内容和时间不冲突的前提下，选出自己中意的课程；网络在线通识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选修课不作限制。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二、选课时间及网址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时间：202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8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：00—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日18：00。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选课网址：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begin"/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instrText xml:space="preserve"> HYPERLINK "http://syjw.wsyu.edu.cn" </w:instrTex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 w:ascii="楷体_GB2312" w:hAnsi="微软雅黑" w:eastAsia="楷体_GB2312"/>
          <w:sz w:val="28"/>
          <w:szCs w:val="28"/>
        </w:rPr>
        <w:t>http://syjw.wsyu.edu.cn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选课流程及学习要求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(一)传统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通识教育选修课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根据《202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</w:t>
      </w:r>
      <w:r>
        <w:rPr>
          <w:rFonts w:ascii="楷体_GB2312" w:hAnsi="微软雅黑" w:eastAsia="楷体_GB2312"/>
          <w:color w:val="000000" w:themeColor="text1"/>
          <w:sz w:val="28"/>
          <w:szCs w:val="28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通识教育选修课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选课指南》（见附件1）和《202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</w:t>
      </w:r>
      <w:r>
        <w:rPr>
          <w:rFonts w:ascii="楷体_GB2312" w:hAnsi="微软雅黑" w:eastAsia="楷体_GB2312"/>
          <w:color w:val="000000" w:themeColor="text1"/>
          <w:sz w:val="28"/>
          <w:szCs w:val="28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通识教育选修课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课程安排》（见附件2），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仔细查阅每门课程的课程简介、教学大纲、教学计划、学时、学分等相关信息，登录新教务MIS系统进行选课。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(二)网络在线通识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选修课-智慧树在线学习课程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1.在规定的时间内登录学校新教务MIS系统进行选课。</w:t>
      </w:r>
      <w:bookmarkStart w:id="0" w:name="_Hlk225920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2.在教务MIS系统选择了“智慧树”在线课程后，须登陆智慧树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楷体_GB2312" w:eastAsia="楷体_GB2312"/>
          <w:bCs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官网（</w:t>
      </w:r>
      <w:bookmarkEnd w:id="0"/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begin"/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instrText xml:space="preserve"> HYPERLINK "http://www.zhihuishu.com" </w:instrTex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 w:ascii="楷体_GB2312" w:eastAsia="楷体_GB2312"/>
          <w:bCs/>
          <w:sz w:val="28"/>
          <w:szCs w:val="28"/>
        </w:rPr>
        <w:t>www.zhihuishu.com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）或APP端（知到app）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，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首次进行智慧树课程学习的学生，请选择学号+初始密码123456登录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已使用智慧树学习过学分课程的学生，可用手机号/学号+密码登录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并根据在学校教务MIS系统内选定的课程再次在智慧树平台确认已选择的课程。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（详情介绍参见附件</w:t>
      </w:r>
      <w:r>
        <w:rPr>
          <w:rFonts w:hint="eastAsia" w:ascii="楷体" w:hAnsi="楷体" w:eastAsia="楷体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（三）网络在线通识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选修课-超星尔雅网络课程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1.在规定的时间内登录学校新教务MIS系统进行选课。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" w:hAnsi="楷体" w:eastAsia="楷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在教务MIS系统选择了“超星尔雅”网络课程后，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点击登录网址：</w:t>
      </w:r>
      <w:r>
        <w:rPr>
          <w:rFonts w:hint="eastAsia"/>
          <w:color w:val="000000" w:themeColor="text1"/>
          <w:sz w:val="28"/>
          <w:szCs w:val="28"/>
        </w:rPr>
        <w:fldChar w:fldCharType="begin"/>
      </w:r>
      <w:r>
        <w:rPr>
          <w:rFonts w:hint="eastAsia"/>
          <w:color w:val="000000" w:themeColor="text1"/>
          <w:sz w:val="28"/>
          <w:szCs w:val="28"/>
        </w:rPr>
        <w:instrText xml:space="preserve"> HYPERLINK "http://wsyu.fanya.chaoxing.com/" </w:instrText>
      </w:r>
      <w:r>
        <w:rPr>
          <w:rFonts w:hint="eastAsia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/>
          <w:sz w:val="28"/>
          <w:szCs w:val="28"/>
        </w:rPr>
        <w:t>http://wsyu.fanya.chaoxing.com/</w:t>
      </w:r>
      <w:r>
        <w:rPr>
          <w:rFonts w:hint="eastAsia"/>
          <w:color w:val="000000" w:themeColor="text1"/>
          <w:sz w:val="28"/>
          <w:szCs w:val="28"/>
        </w:rPr>
        <w:fldChar w:fldCharType="end"/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,进入学校网络通识课平台，</w:t>
      </w:r>
      <w:r>
        <w:rPr>
          <w:rFonts w:hint="eastAsia" w:ascii="楷体" w:hAnsi="楷体" w:eastAsia="楷体"/>
          <w:b/>
          <w:color w:val="000000" w:themeColor="text1"/>
          <w:sz w:val="28"/>
          <w:szCs w:val="28"/>
        </w:rPr>
        <w:t>点击</w:t>
      </w:r>
      <w:r>
        <w:rPr>
          <w:rFonts w:ascii="楷体" w:hAnsi="楷体" w:eastAsia="楷体"/>
          <w:b/>
          <w:color w:val="000000" w:themeColor="text1"/>
          <w:sz w:val="28"/>
          <w:szCs w:val="28"/>
        </w:rPr>
        <w:t>登录</w:t>
      </w:r>
      <w:r>
        <w:rPr>
          <w:rFonts w:ascii="楷体" w:hAnsi="楷体" w:eastAsia="楷体"/>
          <w:color w:val="000000" w:themeColor="text1"/>
          <w:sz w:val="28"/>
          <w:szCs w:val="28"/>
        </w:rPr>
        <w:t>，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</w:rPr>
        <w:t>未使用过的点击新用户注册账号，已经注册过的输入自己的账号和密码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。或者手机下载</w:t>
      </w:r>
      <w:r>
        <w:rPr>
          <w:rFonts w:hint="eastAsia" w:ascii="楷体" w:hAnsi="楷体" w:eastAsia="楷体" w:cs="新宋体"/>
          <w:bCs/>
          <w:color w:val="000000" w:themeColor="text1"/>
          <w:sz w:val="28"/>
          <w:szCs w:val="28"/>
        </w:rPr>
        <w:t>安装“超星学习通”APP</w:t>
      </w:r>
      <w:r>
        <w:rPr>
          <w:rFonts w:hint="eastAsia" w:ascii="楷体" w:hAnsi="楷体" w:eastAsia="楷体" w:cs="新宋体"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用手机号注册账号</w:t>
      </w:r>
      <w:r>
        <w:rPr>
          <w:rFonts w:ascii="楷体" w:hAnsi="楷体" w:eastAsia="楷体"/>
          <w:color w:val="000000" w:themeColor="text1"/>
          <w:sz w:val="28"/>
          <w:szCs w:val="28"/>
        </w:rPr>
        <w:t>并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根据</w:t>
      </w:r>
      <w:r>
        <w:rPr>
          <w:rFonts w:ascii="楷体" w:hAnsi="楷体" w:eastAsia="楷体"/>
          <w:color w:val="000000" w:themeColor="text1"/>
          <w:sz w:val="28"/>
          <w:szCs w:val="28"/>
        </w:rPr>
        <w:t>提示绑定单位账号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，已经</w:t>
      </w:r>
      <w:r>
        <w:rPr>
          <w:rFonts w:ascii="楷体" w:hAnsi="楷体" w:eastAsia="楷体"/>
          <w:color w:val="000000" w:themeColor="text1"/>
          <w:sz w:val="28"/>
          <w:szCs w:val="28"/>
        </w:rPr>
        <w:t>绑定过的同学可直接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</w:t>
      </w:r>
      <w:r>
        <w:rPr>
          <w:rFonts w:ascii="楷体" w:hAnsi="楷体" w:eastAsia="楷体"/>
          <w:color w:val="000000" w:themeColor="text1"/>
          <w:sz w:val="28"/>
          <w:szCs w:val="28"/>
        </w:rPr>
        <w:t>手机号和密码（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或</w:t>
      </w:r>
      <w:r>
        <w:rPr>
          <w:rFonts w:ascii="楷体" w:hAnsi="楷体" w:eastAsia="楷体"/>
          <w:color w:val="000000" w:themeColor="text1"/>
          <w:sz w:val="28"/>
          <w:szCs w:val="28"/>
        </w:rPr>
        <w:t>验证码）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登录</w:t>
      </w:r>
      <w:r>
        <w:rPr>
          <w:rFonts w:ascii="楷体" w:hAnsi="楷体" w:eastAsia="楷体"/>
          <w:color w:val="000000" w:themeColor="text1"/>
          <w:sz w:val="28"/>
          <w:szCs w:val="28"/>
        </w:rPr>
        <w:t>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进入“课程”，仔细</w:t>
      </w:r>
      <w:r>
        <w:rPr>
          <w:rFonts w:ascii="楷体" w:hAnsi="楷体" w:eastAsia="楷体"/>
          <w:color w:val="000000" w:themeColor="text1"/>
          <w:sz w:val="28"/>
          <w:szCs w:val="28"/>
        </w:rPr>
        <w:t>阅读诚信学习承诺书，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同意</w:t>
      </w:r>
      <w:r>
        <w:rPr>
          <w:rFonts w:ascii="楷体" w:hAnsi="楷体" w:eastAsia="楷体"/>
          <w:color w:val="000000" w:themeColor="text1"/>
          <w:sz w:val="28"/>
          <w:szCs w:val="28"/>
        </w:rPr>
        <w:t>后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开始学习。（详情介绍参见附件4）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四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1.在规定的时间内登录学校新教务MIS系统进行选课。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楷体_GB2312" w:hAnsi="微软雅黑" w:eastAsia="楷体_GB2312"/>
          <w:color w:val="000000" w:themeColor="text1"/>
          <w:sz w:val="28"/>
          <w:szCs w:val="28"/>
          <w:lang w:val="en-US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后，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请务必加入QQ群：</w:t>
      </w:r>
      <w:r>
        <w:rPr>
          <w:rFonts w:ascii="宋体" w:hAnsi="宋体" w:eastAsia="宋体" w:cs="宋体"/>
          <w:b/>
          <w:bCs/>
          <w:sz w:val="24"/>
          <w:szCs w:val="24"/>
        </w:rPr>
        <w:t>295207917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根据QQ群中的老师指引进行后续操作学习。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  <w:t>四、网络在线通识教育选修课学习及考核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1.智慧树在线学习课程和超星尔雅网络学习课程分别在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"http://portals.zhihuishu.com/hustwb1/shareCourse"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智慧树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官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网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  <w:u w:val="none"/>
        </w:rPr>
        <w:t>和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"http://wsyu.fanya.chaoxing.com/"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超星专属武昌首义学院网站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上进行，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中国大学MOOC（慕课）课程在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single"/>
          <w:lang w:val="en-US" w:eastAsia="zh-CN"/>
        </w:rPr>
        <w:t>中国大学MOOC网站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none"/>
          <w:lang w:val="en-US" w:eastAsia="zh-CN"/>
        </w:rPr>
        <w:t>上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进行，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以在线观看视频、课中测试、课程论坛为主，课程考核通过章节测试和期末考试相结合。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学习时间：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日，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考试时间：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13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19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2.课程学习期间，学校图书馆总馆电子阅览室4023室或南区图书馆二楼大厅面向学生开放。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五、其它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1.学生须完成网络在线通识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选修课在线学习的所有环节，总成绩合格，学校给予相关课程的学分认定。对于非选定课程或所学习课程与教务系统内所选课程不一致，我校不认定课程学分。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2</w:t>
      </w:r>
      <w:r>
        <w:rPr>
          <w:rFonts w:ascii="楷体_GB2312" w:eastAsia="楷体_GB2312"/>
          <w:b/>
          <w:bCs/>
          <w:color w:val="000000" w:themeColor="text1"/>
          <w:sz w:val="28"/>
          <w:szCs w:val="28"/>
        </w:rPr>
        <w:t>.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网络在线通识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选修课在线学习、考试的所有环节必须由选课学生本人完成，在课程考试结束后，智慧树平台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超星尔雅平台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、中国大学MOOC（慕课）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会提供本学期所有选修在线课程学习、考试异常学生名单；学校将根据异常情况对成绩作出相应处理。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3.传统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通识教育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选修课若有因选课人数未达到开课条件的课堂，需取消或重新安排选课的课程，教务处将另行通知。</w:t>
      </w:r>
    </w:p>
    <w:p>
      <w:pPr>
        <w:ind w:firstLine="560" w:firstLineChars="200"/>
        <w:jc w:val="left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附件：</w:t>
      </w:r>
    </w:p>
    <w:p>
      <w:pPr>
        <w:ind w:firstLine="560" w:firstLineChars="200"/>
        <w:jc w:val="left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学期通识教育选修课选课指南</w:t>
      </w:r>
    </w:p>
    <w:p>
      <w:p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学期通识教育选修课课程安排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智慧树选课与学习方法介绍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超星尔雅网络课程学生手册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</w:p>
    <w:p>
      <w:pPr>
        <w:jc w:val="right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武昌首义学院教务处</w:t>
      </w:r>
    </w:p>
    <w:p>
      <w:pPr>
        <w:jc w:val="righ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 xml:space="preserve">                                        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8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25</w:t>
      </w:r>
      <w:bookmarkStart w:id="1" w:name="_GoBack"/>
      <w:bookmarkEnd w:id="1"/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4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6383E6"/>
    <w:multiLevelType w:val="singleLevel"/>
    <w:tmpl w:val="CF6383E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JjMWZjOWFlODMxN2Q2NzdkZTUwNzBiNjZmY2VkYjMifQ==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42570C"/>
    <w:rsid w:val="0043559D"/>
    <w:rsid w:val="00441ABA"/>
    <w:rsid w:val="004A0EE3"/>
    <w:rsid w:val="004C469F"/>
    <w:rsid w:val="0054532F"/>
    <w:rsid w:val="005904F0"/>
    <w:rsid w:val="005B32C1"/>
    <w:rsid w:val="005C433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C14B7"/>
    <w:rsid w:val="00AD4104"/>
    <w:rsid w:val="00B620B9"/>
    <w:rsid w:val="00BB211E"/>
    <w:rsid w:val="00BC6221"/>
    <w:rsid w:val="00BC7957"/>
    <w:rsid w:val="00BD18E6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1473A"/>
    <w:rsid w:val="00FC6F68"/>
    <w:rsid w:val="00FE6C88"/>
    <w:rsid w:val="040F6DB3"/>
    <w:rsid w:val="0B7F7751"/>
    <w:rsid w:val="0EE020D5"/>
    <w:rsid w:val="229B774F"/>
    <w:rsid w:val="28186AD8"/>
    <w:rsid w:val="305355D6"/>
    <w:rsid w:val="305B2294"/>
    <w:rsid w:val="31C81D32"/>
    <w:rsid w:val="34B26F69"/>
    <w:rsid w:val="35B21D3F"/>
    <w:rsid w:val="35E63153"/>
    <w:rsid w:val="3A4C4843"/>
    <w:rsid w:val="3C9258BD"/>
    <w:rsid w:val="3E2A16CC"/>
    <w:rsid w:val="42E8117A"/>
    <w:rsid w:val="431345FF"/>
    <w:rsid w:val="54855119"/>
    <w:rsid w:val="596D7867"/>
    <w:rsid w:val="59AD2E13"/>
    <w:rsid w:val="60027F73"/>
    <w:rsid w:val="65DD7197"/>
    <w:rsid w:val="6C5918ED"/>
    <w:rsid w:val="6D0E09F7"/>
    <w:rsid w:val="73FC2A50"/>
    <w:rsid w:val="7C9C2748"/>
    <w:rsid w:val="7ED96229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脚 Char"/>
    <w:basedOn w:val="6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_Style 7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www.xpxzlt.cn</Company>
  <Pages>3</Pages>
  <Words>1503</Words>
  <Characters>1722</Characters>
  <Lines>14</Lines>
  <Paragraphs>4</Paragraphs>
  <TotalTime>12</TotalTime>
  <ScaleCrop>false</ScaleCrop>
  <LinksUpToDate>false</LinksUpToDate>
  <CharactersWithSpaces>1857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cp:lastPrinted>2022-08-24T09:38:00Z</cp:lastPrinted>
  <dcterms:modified xsi:type="dcterms:W3CDTF">2022-08-25T06:50:48Z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B502AD83F5CC47FD96C6824CDA0B85CB</vt:lpwstr>
  </property>
</Properties>
</file>