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教务【20</w:t>
      </w:r>
      <w:r>
        <w:rPr>
          <w:rFonts w:ascii="楷体_GB2312" w:eastAsia="楷体_GB2312"/>
          <w:bCs/>
          <w:color w:val="000000"/>
          <w:sz w:val="28"/>
          <w:szCs w:val="28"/>
        </w:rPr>
        <w:t>22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18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Style w:val="12"/>
          <w:rFonts w:ascii="楷体_GB2312" w:hAnsi="宋体" w:eastAsia="楷体_GB2312"/>
          <w:sz w:val="28"/>
          <w:szCs w:val="28"/>
        </w:rPr>
      </w:pPr>
      <w:r>
        <w:rPr>
          <w:rStyle w:val="12"/>
          <w:rFonts w:hint="eastAsia" w:ascii="宋体" w:hAnsi="宋体"/>
          <w:b/>
          <w:sz w:val="36"/>
          <w:szCs w:val="36"/>
        </w:rPr>
        <w:t>关于2021-2022学年度本（含专升本）、专科生学分清理及学籍异动工作的通知</w:t>
      </w:r>
    </w:p>
    <w:p>
      <w:pPr>
        <w:spacing w:line="560" w:lineRule="exact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根据学校相关学籍管理文件规定，教务处正式启动2021-2022学年度本、专科学生学分清理及学籍异动工作，现将有关工作安排通知如下：</w:t>
      </w:r>
      <w:r>
        <w:rPr>
          <w:rFonts w:ascii="楷体_GB2312" w:eastAsia="楷体_GB2312"/>
          <w:sz w:val="28"/>
          <w:szCs w:val="28"/>
        </w:rPr>
        <w:t xml:space="preserve"> </w:t>
      </w:r>
    </w:p>
    <w:p>
      <w:pPr>
        <w:spacing w:line="560" w:lineRule="exact"/>
        <w:ind w:firstLine="551" w:firstLineChars="196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一、学籍异动对象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2019级普通本科学生、2021级专升本学生所获学分未达到人才培养计划应修总学分4/5以上（含4/5）者。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2020级普通本、专科学生所获学分未达到人才培养计划应修总学分3/4以上（含3/4）者。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 2021级普通本、专科学生所获学分未达到人才培养计划应修总学分2/3以上（含2/3）者。</w:t>
      </w:r>
    </w:p>
    <w:p>
      <w:pPr>
        <w:spacing w:line="560" w:lineRule="exact"/>
        <w:ind w:firstLine="551" w:firstLineChars="196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二、各年级学生学籍异动处理办法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 对2019级普通本科、2021级专升本、2020级普通专科已达到学籍异动条件的学生，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不办理跟班试读，一律作留级处理。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 对2020-2021学年度学分清理后办理跟班试读的普通本、专科学生，此次清理时仍未达到应修学分要求的，作留级处理。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3.对2020级普通本科、2021级普通本、专科已达到学籍异动条件的学生，</w:t>
      </w:r>
      <w:r>
        <w:rPr>
          <w:rFonts w:hint="eastAsia" w:ascii="楷体_GB2312" w:hAnsi="宋体" w:eastAsia="楷体_GB2312"/>
          <w:sz w:val="28"/>
          <w:szCs w:val="28"/>
        </w:rPr>
        <w:t>可以申请跟原班试读一次，也可以选择留级。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4.休学超期、长时间不在学校学习的学生，此次清理时，请将离校时间及有关情况一并上报学校进行处理。</w:t>
      </w:r>
    </w:p>
    <w:p>
      <w:pPr>
        <w:spacing w:line="560" w:lineRule="exact"/>
        <w:ind w:firstLine="562" w:firstLineChars="200"/>
        <w:jc w:val="left"/>
        <w:rPr>
          <w:rFonts w:hint="eastAsia"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三、学分清理及学籍异动工作要求及程序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1．各学院对学生学分情况进行统计汇总,并填写2021-2022学年度本（含专升本）、专科生学分清理及学籍异动情况统计表（见附表）。经主管教学工作院长审查签字后，报送教务处。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2．由各学院</w:t>
      </w:r>
      <w:r>
        <w:rPr>
          <w:rFonts w:ascii="楷体_GB2312" w:eastAsia="楷体_GB2312"/>
          <w:sz w:val="28"/>
          <w:szCs w:val="28"/>
        </w:rPr>
        <w:t>党总支书记</w:t>
      </w:r>
      <w:r>
        <w:rPr>
          <w:rFonts w:hint="eastAsia" w:ascii="楷体_GB2312" w:eastAsia="楷体_GB2312"/>
          <w:sz w:val="28"/>
          <w:szCs w:val="28"/>
        </w:rPr>
        <w:t>安排学生辅导员将学分清理情况及学校规定告知学生及家长，并做好学生的思想工作，选择学籍异动方式。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3．各学院办公室将学生选择的异动方式汇总，经主管教学工作院长审查签字后，报教务处审批。</w:t>
      </w:r>
    </w:p>
    <w:p>
      <w:pPr>
        <w:spacing w:line="560" w:lineRule="exact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4．经教务处审批后，各学院按批准方案实施。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5．跟班试读的学生需由学生本人提出申请，填写承诺书，并经家长签字同意，承诺在下一学年学分清理时，如果按所跟班级教学计划进程仍达不到升级标准，作留级处理。</w:t>
      </w:r>
    </w:p>
    <w:p>
      <w:pPr>
        <w:spacing w:line="560" w:lineRule="exact"/>
        <w:ind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请各学院根据本通知要求在10月25日前完成本、专科学生的学分清理，对学分未达学籍管理标准的学生做出相应警示或学籍异动。</w:t>
      </w:r>
    </w:p>
    <w:p>
      <w:pPr>
        <w:spacing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560" w:lineRule="exact"/>
        <w:ind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附表：</w:t>
      </w:r>
    </w:p>
    <w:p>
      <w:pPr>
        <w:spacing w:line="560" w:lineRule="exact"/>
        <w:ind w:firstLine="492" w:firstLineChars="200"/>
        <w:rPr>
          <w:rFonts w:hint="eastAsia"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1.2021-2022学年度本（含专升本）、专科生学分清理及学籍异动情况统计表</w:t>
      </w:r>
    </w:p>
    <w:p>
      <w:pPr>
        <w:spacing w:line="560" w:lineRule="exact"/>
        <w:ind w:firstLine="492" w:firstLineChars="200"/>
        <w:rPr>
          <w:rFonts w:hint="eastAsia" w:ascii="楷体_GB2312" w:hAnsi="宋体" w:eastAsia="楷体_GB2312"/>
          <w:spacing w:val="-10"/>
          <w:w w:val="95"/>
          <w:sz w:val="28"/>
          <w:szCs w:val="28"/>
        </w:rPr>
      </w:pPr>
      <w:r>
        <w:rPr>
          <w:rFonts w:hint="eastAsia" w:ascii="楷体_GB2312" w:hAnsi="宋体" w:eastAsia="楷体_GB2312"/>
          <w:spacing w:val="-10"/>
          <w:w w:val="95"/>
          <w:sz w:val="28"/>
          <w:szCs w:val="28"/>
        </w:rPr>
        <w:t>2.武昌首义学院学生学籍处理承诺书</w:t>
      </w:r>
    </w:p>
    <w:p>
      <w:pPr>
        <w:spacing w:line="560" w:lineRule="exact"/>
        <w:ind w:right="280"/>
        <w:jc w:val="right"/>
        <w:rPr>
          <w:rFonts w:hint="eastAsia" w:ascii="楷体_GB2312" w:eastAsia="楷体_GB2312"/>
          <w:bCs/>
          <w:color w:val="000000"/>
          <w:sz w:val="28"/>
          <w:szCs w:val="28"/>
        </w:rPr>
      </w:pPr>
      <w:bookmarkStart w:id="0" w:name="_GoBack"/>
      <w:bookmarkEnd w:id="0"/>
    </w:p>
    <w:p>
      <w:pPr>
        <w:spacing w:line="360" w:lineRule="auto"/>
        <w:ind w:right="560" w:firstLine="5320" w:firstLineChars="1900"/>
        <w:jc w:val="right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武昌首义学院教务处</w:t>
      </w:r>
    </w:p>
    <w:p>
      <w:pPr>
        <w:spacing w:line="360" w:lineRule="auto"/>
        <w:ind w:right="560" w:firstLine="5320" w:firstLineChars="1900"/>
        <w:jc w:val="right"/>
        <w:rPr>
          <w:rStyle w:val="12"/>
          <w:rFonts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2022年10月5日</w:t>
      </w:r>
    </w:p>
    <w:sectPr>
      <w:headerReference r:id="rId3" w:type="default"/>
      <w:footerReference r:id="rId4" w:type="default"/>
      <w:footerReference r:id="rId5" w:type="even"/>
      <w:pgSz w:w="11906" w:h="16838"/>
      <w:pgMar w:top="879" w:right="1700" w:bottom="879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MWZjOWFlODMxN2Q2NzdkZTUwNzBiNjZmY2VkYjMifQ=="/>
  </w:docVars>
  <w:rsids>
    <w:rsidRoot w:val="00371D96"/>
    <w:rsid w:val="000048DD"/>
    <w:rsid w:val="00023B7A"/>
    <w:rsid w:val="000419F2"/>
    <w:rsid w:val="00067F7A"/>
    <w:rsid w:val="000709DC"/>
    <w:rsid w:val="000720F8"/>
    <w:rsid w:val="00074742"/>
    <w:rsid w:val="000D2CFA"/>
    <w:rsid w:val="000F02FB"/>
    <w:rsid w:val="00101273"/>
    <w:rsid w:val="001357D9"/>
    <w:rsid w:val="001924D2"/>
    <w:rsid w:val="00197F65"/>
    <w:rsid w:val="001F65E7"/>
    <w:rsid w:val="002179B0"/>
    <w:rsid w:val="00217DCD"/>
    <w:rsid w:val="00225924"/>
    <w:rsid w:val="00235848"/>
    <w:rsid w:val="002428F1"/>
    <w:rsid w:val="002658C7"/>
    <w:rsid w:val="00292896"/>
    <w:rsid w:val="002E6174"/>
    <w:rsid w:val="002F2F59"/>
    <w:rsid w:val="002F62E6"/>
    <w:rsid w:val="003006F6"/>
    <w:rsid w:val="00343426"/>
    <w:rsid w:val="00343A63"/>
    <w:rsid w:val="003464BF"/>
    <w:rsid w:val="003541FE"/>
    <w:rsid w:val="00366428"/>
    <w:rsid w:val="00371D96"/>
    <w:rsid w:val="003750E7"/>
    <w:rsid w:val="003E59B2"/>
    <w:rsid w:val="0043559D"/>
    <w:rsid w:val="00441ABA"/>
    <w:rsid w:val="004A0EE3"/>
    <w:rsid w:val="004C469F"/>
    <w:rsid w:val="0051013C"/>
    <w:rsid w:val="0054532F"/>
    <w:rsid w:val="00556C25"/>
    <w:rsid w:val="005904F0"/>
    <w:rsid w:val="005B32C1"/>
    <w:rsid w:val="00604C25"/>
    <w:rsid w:val="00610FEF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1587F"/>
    <w:rsid w:val="00757CC6"/>
    <w:rsid w:val="007634B3"/>
    <w:rsid w:val="00792C0E"/>
    <w:rsid w:val="007B072D"/>
    <w:rsid w:val="007B65C5"/>
    <w:rsid w:val="007E4E9B"/>
    <w:rsid w:val="008003CC"/>
    <w:rsid w:val="00825D96"/>
    <w:rsid w:val="0084327B"/>
    <w:rsid w:val="00843282"/>
    <w:rsid w:val="008731C5"/>
    <w:rsid w:val="00884EB3"/>
    <w:rsid w:val="00887495"/>
    <w:rsid w:val="008947E4"/>
    <w:rsid w:val="008B730C"/>
    <w:rsid w:val="009054CB"/>
    <w:rsid w:val="00920924"/>
    <w:rsid w:val="009464C4"/>
    <w:rsid w:val="00956341"/>
    <w:rsid w:val="009627CB"/>
    <w:rsid w:val="009A74F5"/>
    <w:rsid w:val="009B79A7"/>
    <w:rsid w:val="009C46C3"/>
    <w:rsid w:val="009C69BE"/>
    <w:rsid w:val="009F5BB0"/>
    <w:rsid w:val="00A038D9"/>
    <w:rsid w:val="00A03F46"/>
    <w:rsid w:val="00A10A20"/>
    <w:rsid w:val="00A14E99"/>
    <w:rsid w:val="00A25C28"/>
    <w:rsid w:val="00A3267A"/>
    <w:rsid w:val="00A411BB"/>
    <w:rsid w:val="00AA409C"/>
    <w:rsid w:val="00AA618A"/>
    <w:rsid w:val="00AB27B5"/>
    <w:rsid w:val="00AC14B7"/>
    <w:rsid w:val="00AC6A46"/>
    <w:rsid w:val="00AD4104"/>
    <w:rsid w:val="00B620B9"/>
    <w:rsid w:val="00BB211E"/>
    <w:rsid w:val="00BB66FA"/>
    <w:rsid w:val="00BC6221"/>
    <w:rsid w:val="00BC7957"/>
    <w:rsid w:val="00BD18E6"/>
    <w:rsid w:val="00C30E12"/>
    <w:rsid w:val="00C379AD"/>
    <w:rsid w:val="00C71B20"/>
    <w:rsid w:val="00C93AA9"/>
    <w:rsid w:val="00C94FA0"/>
    <w:rsid w:val="00CA1104"/>
    <w:rsid w:val="00CC6E82"/>
    <w:rsid w:val="00CC75EE"/>
    <w:rsid w:val="00CD1426"/>
    <w:rsid w:val="00CF0AF2"/>
    <w:rsid w:val="00D01C16"/>
    <w:rsid w:val="00D30516"/>
    <w:rsid w:val="00D46C2E"/>
    <w:rsid w:val="00D62EC0"/>
    <w:rsid w:val="00D83B98"/>
    <w:rsid w:val="00D8488E"/>
    <w:rsid w:val="00DD570F"/>
    <w:rsid w:val="00DF6CC1"/>
    <w:rsid w:val="00E0390A"/>
    <w:rsid w:val="00E601F1"/>
    <w:rsid w:val="00E67E76"/>
    <w:rsid w:val="00E74837"/>
    <w:rsid w:val="00E77746"/>
    <w:rsid w:val="00E96A98"/>
    <w:rsid w:val="00EA0556"/>
    <w:rsid w:val="00EE575F"/>
    <w:rsid w:val="00F04156"/>
    <w:rsid w:val="00F23621"/>
    <w:rsid w:val="00F377D8"/>
    <w:rsid w:val="00F7179F"/>
    <w:rsid w:val="00F8486F"/>
    <w:rsid w:val="00F91D97"/>
    <w:rsid w:val="00FA7A10"/>
    <w:rsid w:val="00FC6F68"/>
    <w:rsid w:val="00FD743E"/>
    <w:rsid w:val="00FE6C88"/>
    <w:rsid w:val="05A937D3"/>
    <w:rsid w:val="0E46513D"/>
    <w:rsid w:val="3EBD05DA"/>
    <w:rsid w:val="56764FE6"/>
    <w:rsid w:val="60832B65"/>
    <w:rsid w:val="6D036490"/>
    <w:rsid w:val="702E49BB"/>
    <w:rsid w:val="7108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字符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字符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3</Pages>
  <Words>1131</Words>
  <Characters>1289</Characters>
  <Lines>10</Lines>
  <Paragraphs>2</Paragraphs>
  <TotalTime>1</TotalTime>
  <ScaleCrop>false</ScaleCrop>
  <LinksUpToDate>false</LinksUpToDate>
  <CharactersWithSpaces>1385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2020-04-24T09:53:00Z</dcterms:created>
  <dc:creator>999宝藏网</dc:creator>
  <cp:lastModifiedBy>雷敏</cp:lastModifiedBy>
  <cp:lastPrinted>2021-01-28T02:47:00Z</cp:lastPrinted>
  <dcterms:modified xsi:type="dcterms:W3CDTF">2022-10-05T03:06:45Z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35EF71F15D66482D8F44AA94ACFC5C9C</vt:lpwstr>
  </property>
</Properties>
</file>