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关于举办武昌首义学院教师教学创新大赛培训的通知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各教学单位：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为有效推动广大教师实施信息技术与教育教学融合创新发展，提高教学水平和教学质量，推进我校第三届教师教学创新大赛暨省赛选拔工作，教务处联合教师发展中心，通过师培联盟平台，对有意向参赛的教师进行线上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一、培训内容及时间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第三届全国教学创新大赛“四新组案例剖析全流程十项对标双通道议题设计”竞赛实战专题培训。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2022年11月19-20日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具体安排见附件1。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二、培训指标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个教学单位可推荐10-15名教师参加培训，2022年11月18日15:00前，将《武昌首义学院教师教学创新大赛培训参训教师名单》（见附件2）纸质及电子版报教务处质量管理与实践科，联系人：陈明，联系电话：027-88426183，邮箱990422479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三、报名须知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1. 本次培训采取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扫码报名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的形式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报名截止日期2022年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:00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参训教师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使用微信扫描下方二维码报名：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点击免费领取课程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→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输入报名信息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→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点击保存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→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再次点击免费领取课程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→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点击查看商品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24000" cy="1524000"/>
            <wp:effectExtent l="0" t="0" r="0" b="0"/>
            <wp:docPr id="1" name="图片 1" descr="1469aaf1ed00b9bf1f205fe27c69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69aaf1ed00b9bf1f205fe27c69c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2811" w:firstLineChars="1000"/>
        <w:jc w:val="both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（报名二维码）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后台客服联系方式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参训教师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用QQ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二维码加入武昌首义学院“第三届全国教学创新大赛“四新组案例剖析全流程十项对标 双通道议题设计”竞赛实战专题会议”专题培训学习群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,QQ群号：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573077747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，如有任何问题请联系：杨光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13311468661（QQ号：1697668905）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74495" cy="1648460"/>
            <wp:effectExtent l="0" t="0" r="1905" b="889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QQ扫码入群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.观看链接（手机、电脑都可以用）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复制下方链接到报名微信中任意“对话框”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→手机、电脑在微信中直接点击链接（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注意：必须使用报名的微信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↓↓↓↓↓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https://appfA73N8937598.h5.xiaoeknow.com/p/course/column/p_636a4b67e4b0edc794f1d21f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本培训时间为一个月（支持回看），课程学习截止时间为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12月20日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到期后学习链接失效；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逾期</w:t>
      </w:r>
      <w:r>
        <w:rPr>
          <w:rFonts w:hint="eastAsia" w:ascii="宋体" w:hAnsi="宋体" w:eastAsia="宋体" w:cs="宋体"/>
          <w:sz w:val="28"/>
          <w:szCs w:val="28"/>
        </w:rPr>
        <w:t>未完成学习的，不颁发学时证书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学习费用由个人支付。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培训证书发放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以后台统计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时长为准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每场的直播跟回放都可以统计学时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如倍速回看或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直接将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进度条拖到底，目录界面显示已看完，但不会累计学时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本次培训按学时发放培训证书，每节课的学习学时不低于总课程学时的80%，未按要求完成学习的，不颁发培训证书。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2.参加学校第三届教师教学创新大赛暨省赛选拔赛的教师，必须参加培训，否则取消参赛资格。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本培训</w:t>
      </w:r>
      <w:r>
        <w:rPr>
          <w:rFonts w:hint="eastAsia" w:ascii="宋体" w:hAnsi="宋体" w:eastAsia="宋体" w:cs="宋体"/>
          <w:sz w:val="28"/>
          <w:szCs w:val="28"/>
        </w:rPr>
        <w:t>仅限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武昌首义学院</w:t>
      </w:r>
      <w:r>
        <w:rPr>
          <w:rFonts w:hint="eastAsia" w:ascii="宋体" w:hAnsi="宋体" w:eastAsia="宋体" w:cs="宋体"/>
          <w:sz w:val="28"/>
          <w:szCs w:val="28"/>
        </w:rPr>
        <w:t>内部使用，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切勿</w:t>
      </w:r>
      <w:r>
        <w:rPr>
          <w:rFonts w:hint="eastAsia" w:ascii="宋体" w:hAnsi="宋体" w:eastAsia="宋体" w:cs="宋体"/>
          <w:sz w:val="28"/>
          <w:szCs w:val="28"/>
        </w:rPr>
        <w:t>将学习链接外传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非本校教师不能获得培训证书。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学习结束后，请在12月20日下午18:00以后，</w:t>
      </w:r>
      <w:r>
        <w:rPr>
          <w:rFonts w:hint="eastAsia" w:ascii="宋体" w:hAnsi="宋体" w:eastAsia="宋体" w:cs="宋体"/>
          <w:sz w:val="28"/>
          <w:szCs w:val="28"/>
        </w:rPr>
        <w:t>根据下图所示，按步操作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下载学时证书。注意：上传信息以报名手机号为准。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2468880" cy="5546725"/>
            <wp:effectExtent l="0" t="0" r="7620" b="15875"/>
            <wp:docPr id="2" name="图片 2" descr="8e40b345811dc75c78e021bd4c4a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40b345811dc75c78e021bd4c4ae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附件1：第三届全国教学创新大赛“四新组案例剖析全流程十项对标双通道议题设计”竞赛实战专题培训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附件2：武昌首义学院教师教学创新大赛培训参训教师名单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教务处、教师发展中心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2022年11月9日</w:t>
      </w:r>
    </w:p>
    <w:p>
      <w:pPr>
        <w:jc w:val="center"/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jlhYjA4ZDZkYWMwNTRhNTZlZTY2ZmExZWJlMDUifQ=="/>
  </w:docVars>
  <w:rsids>
    <w:rsidRoot w:val="00000000"/>
    <w:rsid w:val="00315E5F"/>
    <w:rsid w:val="09C75D9B"/>
    <w:rsid w:val="0ABB08A3"/>
    <w:rsid w:val="1A315A80"/>
    <w:rsid w:val="2AB2572E"/>
    <w:rsid w:val="34466E60"/>
    <w:rsid w:val="38E23715"/>
    <w:rsid w:val="3AC60609"/>
    <w:rsid w:val="3F7912BC"/>
    <w:rsid w:val="40F12569"/>
    <w:rsid w:val="456D32A8"/>
    <w:rsid w:val="65542712"/>
    <w:rsid w:val="689562A4"/>
    <w:rsid w:val="7048101D"/>
    <w:rsid w:val="70E92C9F"/>
    <w:rsid w:val="74AA7829"/>
    <w:rsid w:val="74E50B73"/>
    <w:rsid w:val="77375C6B"/>
    <w:rsid w:val="7C2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1014</Words>
  <Characters>1205</Characters>
  <Lines>0</Lines>
  <Paragraphs>0</Paragraphs>
  <TotalTime>397</TotalTime>
  <ScaleCrop>false</ScaleCrop>
  <LinksUpToDate>false</LinksUpToDate>
  <CharactersWithSpaces>1291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2022-11-09T02:58:00Z</dcterms:created>
  <dc:creator>陈明</dc:creator>
  <cp:lastModifiedBy>陈明</cp:lastModifiedBy>
  <dcterms:modified xsi:type="dcterms:W3CDTF">2022-11-10T08:40:53Z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57BCB60156ED4A5291242FDF2991784F</vt:lpwstr>
  </property>
</Properties>
</file>