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color w:val="auto"/>
          <w:sz w:val="30"/>
          <w:szCs w:val="30"/>
        </w:rPr>
      </w:pPr>
      <w:bookmarkStart w:id="0" w:name="_GoBack"/>
      <w:bookmarkEnd w:id="0"/>
      <w:r>
        <w:rPr>
          <w:rFonts w:hint="eastAsia"/>
          <w:color w:val="auto"/>
          <w:sz w:val="30"/>
          <w:szCs w:val="30"/>
        </w:rPr>
        <w:t>武昌首义学院2</w:t>
      </w:r>
      <w:r>
        <w:rPr>
          <w:color w:val="auto"/>
          <w:sz w:val="30"/>
          <w:szCs w:val="30"/>
        </w:rPr>
        <w:t>02</w:t>
      </w:r>
      <w:r>
        <w:rPr>
          <w:rFonts w:hint="eastAsia"/>
          <w:color w:val="auto"/>
          <w:sz w:val="30"/>
          <w:szCs w:val="30"/>
        </w:rPr>
        <w:t>4年考研数学基础辅导班</w:t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color w:val="auto"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color w:val="auto"/>
          <w:sz w:val="52"/>
          <w:szCs w:val="52"/>
        </w:rPr>
        <w:t>招 生 简 章</w:t>
      </w:r>
    </w:p>
    <w:p>
      <w:pPr>
        <w:spacing w:line="360" w:lineRule="auto"/>
        <w:rPr>
          <w:color w:val="auto"/>
        </w:rPr>
      </w:pPr>
    </w:p>
    <w:p>
      <w:pPr>
        <w:spacing w:line="400" w:lineRule="exact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</w:rPr>
        <w:t>一、武昌首义学院考研数学辅导优势</w:t>
      </w:r>
    </w:p>
    <w:p>
      <w:pPr>
        <w:spacing w:line="400" w:lineRule="exact"/>
        <w:ind w:firstLine="4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、</w:t>
      </w:r>
      <w:r>
        <w:rPr>
          <w:rFonts w:hint="eastAsia"/>
          <w:b/>
          <w:bCs/>
          <w:color w:val="auto"/>
          <w:sz w:val="24"/>
          <w:szCs w:val="24"/>
        </w:rPr>
        <w:t>师资力量强</w:t>
      </w:r>
    </w:p>
    <w:p>
      <w:pPr>
        <w:spacing w:line="400" w:lineRule="exact"/>
        <w:ind w:firstLine="4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由我校教学经验丰富的专职数学教师（副教授及以上职称）上课，并成立教学研究团队。</w:t>
      </w:r>
    </w:p>
    <w:p>
      <w:pPr>
        <w:spacing w:line="400" w:lineRule="exact"/>
        <w:ind w:firstLine="4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2、</w:t>
      </w:r>
      <w:r>
        <w:rPr>
          <w:rFonts w:hint="eastAsia"/>
          <w:b/>
          <w:bCs/>
          <w:color w:val="auto"/>
          <w:sz w:val="24"/>
          <w:szCs w:val="24"/>
        </w:rPr>
        <w:t>校内上课</w:t>
      </w:r>
    </w:p>
    <w:p>
      <w:pPr>
        <w:spacing w:line="400" w:lineRule="exact"/>
        <w:ind w:firstLine="4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疫情期间，足不出校，省心省时又省力。</w:t>
      </w:r>
    </w:p>
    <w:p>
      <w:pPr>
        <w:spacing w:line="400" w:lineRule="exact"/>
        <w:ind w:firstLine="4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3、</w:t>
      </w:r>
      <w:r>
        <w:rPr>
          <w:rFonts w:hint="eastAsia"/>
          <w:b/>
          <w:bCs/>
          <w:color w:val="auto"/>
          <w:sz w:val="24"/>
          <w:szCs w:val="24"/>
        </w:rPr>
        <w:t>全程指导</w:t>
      </w:r>
    </w:p>
    <w:p>
      <w:pPr>
        <w:spacing w:line="400" w:lineRule="exact"/>
        <w:ind w:firstLine="4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面对面辅导，线上线下及时交流，固定时间及地点线下答疑，全方位全程精心指导。</w:t>
      </w:r>
    </w:p>
    <w:p>
      <w:pPr>
        <w:spacing w:line="400" w:lineRule="exact"/>
        <w:ind w:firstLine="4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4、</w:t>
      </w:r>
      <w:r>
        <w:rPr>
          <w:rFonts w:hint="eastAsia"/>
          <w:b/>
          <w:bCs/>
          <w:color w:val="auto"/>
          <w:sz w:val="24"/>
          <w:szCs w:val="24"/>
        </w:rPr>
        <w:t>性价比高</w:t>
      </w:r>
    </w:p>
    <w:p>
      <w:pPr>
        <w:spacing w:line="400" w:lineRule="exact"/>
        <w:ind w:firstLine="4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学费经济实惠，教学辅导认真细致。</w:t>
      </w:r>
    </w:p>
    <w:p>
      <w:pPr>
        <w:spacing w:line="440" w:lineRule="exact"/>
        <w:ind w:firstLine="480" w:firstLineChars="200"/>
        <w:rPr>
          <w:color w:val="auto"/>
          <w:sz w:val="24"/>
          <w:szCs w:val="24"/>
        </w:rPr>
      </w:pPr>
    </w:p>
    <w:p>
      <w:pPr>
        <w:numPr>
          <w:ilvl w:val="0"/>
          <w:numId w:val="1"/>
        </w:numPr>
        <w:spacing w:line="320" w:lineRule="exact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</w:rPr>
        <w:t>基础班辅导培训计划安排</w:t>
      </w:r>
    </w:p>
    <w:p>
      <w:pPr>
        <w:spacing w:line="320" w:lineRule="exact"/>
        <w:rPr>
          <w:b/>
          <w:bCs/>
          <w:color w:val="auto"/>
          <w:sz w:val="30"/>
          <w:szCs w:val="30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298"/>
        <w:gridCol w:w="595"/>
        <w:gridCol w:w="221"/>
        <w:gridCol w:w="1210"/>
        <w:gridCol w:w="2299"/>
        <w:gridCol w:w="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数学考研基础班辅导计划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数学一、数学三（184学时）</w:t>
            </w:r>
          </w:p>
        </w:tc>
        <w:tc>
          <w:tcPr>
            <w:tcW w:w="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4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数学二（128学时）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课程类别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内容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课时</w:t>
            </w:r>
          </w:p>
        </w:tc>
        <w:tc>
          <w:tcPr>
            <w:tcW w:w="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课程类别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内容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课时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高等数学112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函数、极限、连续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高等数学92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函数、极限、连续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</w:tr>
      <w:tr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导数与微分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导数与微分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中值定理与导数的应用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1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中值定理与导数的应用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不定积分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不定积分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定积分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1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定积分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</w:tr>
      <w:tr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定积分的应用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定积分的应用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空间解析几何与矢量代数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空间解析几何与矢量代数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多元微分及应用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1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多元微分及应用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</w:tr>
      <w:tr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重积分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1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重积分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曲线积分与曲面积分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曲线积分与曲面积分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无穷级数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1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无穷级数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微分方程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微分方程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线性代数36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行列式与矩阵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线性代数36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行列式与矩阵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线性方程组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线性方程组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向量组的相关性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向量组的相关性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相似矩阵与二次型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1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相似矩阵与二次型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概率统计36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随机事件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一维随机变量及分布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二维随机变量及分布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数字特征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大数定律及中心极限定理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数理统计基础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1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</w:tbl>
    <w:p>
      <w:pPr>
        <w:spacing w:line="320" w:lineRule="exact"/>
        <w:rPr>
          <w:b/>
          <w:bCs/>
          <w:color w:val="auto"/>
          <w:sz w:val="30"/>
          <w:szCs w:val="30"/>
        </w:rPr>
      </w:pPr>
    </w:p>
    <w:p>
      <w:pPr>
        <w:spacing w:line="400" w:lineRule="exact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</w:rPr>
        <w:t>三、收费标准</w:t>
      </w:r>
    </w:p>
    <w:p>
      <w:pPr>
        <w:spacing w:line="400" w:lineRule="exact"/>
        <w:rPr>
          <w:color w:val="auto"/>
        </w:rPr>
      </w:pPr>
      <w:r>
        <w:rPr>
          <w:rFonts w:hint="eastAsia"/>
          <w:color w:val="auto"/>
          <w:sz w:val="24"/>
          <w:szCs w:val="24"/>
        </w:rPr>
        <w:t>每学时（4</w:t>
      </w:r>
      <w:r>
        <w:rPr>
          <w:color w:val="auto"/>
          <w:sz w:val="24"/>
          <w:szCs w:val="24"/>
        </w:rPr>
        <w:t>5</w:t>
      </w:r>
      <w:r>
        <w:rPr>
          <w:rFonts w:hint="eastAsia"/>
          <w:color w:val="auto"/>
          <w:sz w:val="24"/>
          <w:szCs w:val="24"/>
        </w:rPr>
        <w:t>分钟）1</w:t>
      </w:r>
      <w:r>
        <w:rPr>
          <w:color w:val="auto"/>
          <w:sz w:val="24"/>
          <w:szCs w:val="24"/>
        </w:rPr>
        <w:t>0</w:t>
      </w:r>
      <w:r>
        <w:rPr>
          <w:rFonts w:hint="eastAsia"/>
          <w:color w:val="auto"/>
          <w:sz w:val="24"/>
          <w:szCs w:val="24"/>
        </w:rPr>
        <w:t>元，根据模块不同，学费不同。具体见下表：</w:t>
      </w: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1005"/>
        <w:gridCol w:w="1095"/>
        <w:gridCol w:w="102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模块类别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总学时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学费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资料费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报名费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数学一及数学三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（即包含高等数学，线性代数，概率论与数理统计）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184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1840元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100元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1940元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数学二（即仅包含高等数学，线性代数）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1280元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100元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1380元</w:t>
            </w:r>
          </w:p>
        </w:tc>
      </w:tr>
    </w:tbl>
    <w:p>
      <w:pPr>
        <w:spacing w:line="400" w:lineRule="exact"/>
        <w:rPr>
          <w:b/>
          <w:bCs/>
          <w:color w:val="auto"/>
          <w:sz w:val="30"/>
          <w:szCs w:val="30"/>
        </w:rPr>
      </w:pPr>
    </w:p>
    <w:p>
      <w:pPr>
        <w:spacing w:line="400" w:lineRule="exact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四</w:t>
      </w:r>
      <w:r>
        <w:rPr>
          <w:rFonts w:hint="eastAsia"/>
          <w:b/>
          <w:bCs/>
          <w:color w:val="auto"/>
          <w:sz w:val="30"/>
          <w:szCs w:val="30"/>
        </w:rPr>
        <w:t>、上课时间</w:t>
      </w:r>
    </w:p>
    <w:p>
      <w:pPr>
        <w:spacing w:line="400" w:lineRule="exac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2022-2023-2学期周末及晚上时间，数学一/数学三每周安排3次，其中周六周天各安排一次，周一至周五选择某天晚上安排一次，每次4节课。数学二每周安排2次，其中周六周天各安排一次。。具体时间见后续课表。</w:t>
      </w:r>
    </w:p>
    <w:p>
      <w:pPr>
        <w:spacing w:line="400" w:lineRule="exact"/>
        <w:ind w:firstLine="720" w:firstLineChars="300"/>
        <w:jc w:val="left"/>
        <w:rPr>
          <w:color w:val="auto"/>
          <w:sz w:val="24"/>
          <w:szCs w:val="24"/>
        </w:rPr>
      </w:pPr>
    </w:p>
    <w:p>
      <w:pPr>
        <w:spacing w:line="400" w:lineRule="exact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五</w:t>
      </w:r>
      <w:r>
        <w:rPr>
          <w:rFonts w:hint="eastAsia"/>
          <w:b/>
          <w:bCs/>
          <w:color w:val="auto"/>
          <w:sz w:val="30"/>
          <w:szCs w:val="30"/>
        </w:rPr>
        <w:t>、上课地点</w:t>
      </w:r>
    </w:p>
    <w:p>
      <w:pPr>
        <w:spacing w:line="400" w:lineRule="exact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</w:t>
      </w:r>
      <w:r>
        <w:rPr>
          <w:rFonts w:hint="eastAsia"/>
          <w:color w:val="auto"/>
          <w:sz w:val="24"/>
          <w:szCs w:val="24"/>
        </w:rPr>
        <w:t>武昌首义学院武昌校区1</w:t>
      </w: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号教学楼</w:t>
      </w:r>
    </w:p>
    <w:p>
      <w:pPr>
        <w:spacing w:line="400" w:lineRule="exact"/>
        <w:rPr>
          <w:color w:val="auto"/>
          <w:sz w:val="24"/>
          <w:szCs w:val="24"/>
        </w:rPr>
      </w:pPr>
    </w:p>
    <w:p>
      <w:pPr>
        <w:spacing w:line="400" w:lineRule="exact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六</w:t>
      </w:r>
      <w:r>
        <w:rPr>
          <w:rFonts w:hint="eastAsia"/>
          <w:b/>
          <w:bCs/>
          <w:color w:val="auto"/>
          <w:sz w:val="30"/>
          <w:szCs w:val="30"/>
        </w:rPr>
        <w:t>、咨询方式</w:t>
      </w: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线下咨询：基础科学部一楼（钟楼）</w:t>
      </w:r>
      <w:r>
        <w:rPr>
          <w:color w:val="auto"/>
          <w:sz w:val="24"/>
          <w:szCs w:val="24"/>
        </w:rPr>
        <w:t>10</w:t>
      </w:r>
      <w:r>
        <w:rPr>
          <w:rFonts w:hint="eastAsia"/>
          <w:color w:val="auto"/>
          <w:sz w:val="24"/>
          <w:szCs w:val="24"/>
        </w:rPr>
        <w:t>7</w:t>
      </w: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线上咨询：</w:t>
      </w: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101600</wp:posOffset>
            </wp:positionV>
            <wp:extent cx="1795780" cy="2303780"/>
            <wp:effectExtent l="0" t="0" r="0" b="1270"/>
            <wp:wrapTight wrapText="bothSides">
              <wp:wrapPolygon>
                <wp:start x="0" y="0"/>
                <wp:lineTo x="0" y="21433"/>
                <wp:lineTo x="21310" y="21433"/>
                <wp:lineTo x="21310" y="0"/>
                <wp:lineTo x="0" y="0"/>
              </wp:wrapPolygon>
            </wp:wrapTight>
            <wp:docPr id="3" name="图片 3" descr="C:\Users\lenovo\Desktop\2024首义数学考研辅导咨询群群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esktop\2024首义数学考研辅导咨询群群二维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电话咨询：龙松（1</w:t>
      </w:r>
      <w:r>
        <w:rPr>
          <w:color w:val="auto"/>
          <w:sz w:val="24"/>
          <w:szCs w:val="24"/>
        </w:rPr>
        <w:t>8995637089</w:t>
      </w:r>
      <w:r>
        <w:rPr>
          <w:rFonts w:hint="eastAsia"/>
          <w:color w:val="auto"/>
          <w:sz w:val="24"/>
          <w:szCs w:val="24"/>
        </w:rPr>
        <w:t>）沈小芳（1</w:t>
      </w:r>
      <w:r>
        <w:rPr>
          <w:color w:val="auto"/>
          <w:sz w:val="24"/>
          <w:szCs w:val="24"/>
        </w:rPr>
        <w:t>8995637081</w:t>
      </w:r>
      <w:r>
        <w:rPr>
          <w:rFonts w:hint="eastAsia"/>
          <w:color w:val="auto"/>
          <w:sz w:val="24"/>
          <w:szCs w:val="24"/>
        </w:rPr>
        <w:t>）；徐彬（1</w:t>
      </w:r>
      <w:r>
        <w:rPr>
          <w:color w:val="auto"/>
          <w:sz w:val="24"/>
          <w:szCs w:val="24"/>
        </w:rPr>
        <w:t>3871472894</w:t>
      </w:r>
      <w:r>
        <w:rPr>
          <w:rFonts w:hint="eastAsia"/>
          <w:color w:val="auto"/>
          <w:sz w:val="24"/>
          <w:szCs w:val="24"/>
        </w:rPr>
        <w:t>）；</w:t>
      </w:r>
      <w:r>
        <w:rPr>
          <w:color w:val="auto"/>
          <w:sz w:val="24"/>
          <w:szCs w:val="24"/>
        </w:rPr>
        <w:t xml:space="preserve"> </w:t>
      </w: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</w:p>
    <w:p>
      <w:pPr>
        <w:pStyle w:val="10"/>
        <w:spacing w:line="400" w:lineRule="exact"/>
        <w:ind w:left="851" w:firstLine="0" w:firstLineChars="0"/>
        <w:rPr>
          <w:color w:val="auto"/>
          <w:sz w:val="24"/>
          <w:szCs w:val="24"/>
        </w:rPr>
      </w:pPr>
    </w:p>
    <w:p>
      <w:pPr>
        <w:spacing w:line="360" w:lineRule="auto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30"/>
          <w:szCs w:val="30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武昌首义学院考研数学教学团队</w:t>
      </w:r>
    </w:p>
    <w:p>
      <w:pPr>
        <w:spacing w:line="360" w:lineRule="auto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2022年11月15日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A754CA"/>
    <w:multiLevelType w:val="singleLevel"/>
    <w:tmpl w:val="78A754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zhlOGE4NmIzOTczMmNmMzViODUzMjY0NjAyYjQifQ=="/>
  </w:docVars>
  <w:rsids>
    <w:rsidRoot w:val="00280205"/>
    <w:rsid w:val="00082289"/>
    <w:rsid w:val="00101D4F"/>
    <w:rsid w:val="001608F8"/>
    <w:rsid w:val="001A770C"/>
    <w:rsid w:val="001C1FDE"/>
    <w:rsid w:val="002454ED"/>
    <w:rsid w:val="00280205"/>
    <w:rsid w:val="002823A3"/>
    <w:rsid w:val="002A1F00"/>
    <w:rsid w:val="002D3529"/>
    <w:rsid w:val="00315D91"/>
    <w:rsid w:val="003249DB"/>
    <w:rsid w:val="003351D6"/>
    <w:rsid w:val="00384FBB"/>
    <w:rsid w:val="004A77F2"/>
    <w:rsid w:val="004B0929"/>
    <w:rsid w:val="004E41D8"/>
    <w:rsid w:val="00507CC2"/>
    <w:rsid w:val="005876E1"/>
    <w:rsid w:val="0060197F"/>
    <w:rsid w:val="0061400D"/>
    <w:rsid w:val="006451BE"/>
    <w:rsid w:val="00656D91"/>
    <w:rsid w:val="00664AFE"/>
    <w:rsid w:val="00683428"/>
    <w:rsid w:val="006B6253"/>
    <w:rsid w:val="006F023C"/>
    <w:rsid w:val="00743853"/>
    <w:rsid w:val="0077345D"/>
    <w:rsid w:val="00784695"/>
    <w:rsid w:val="007910C9"/>
    <w:rsid w:val="007A6217"/>
    <w:rsid w:val="00810419"/>
    <w:rsid w:val="008950F1"/>
    <w:rsid w:val="008A3335"/>
    <w:rsid w:val="008E20DE"/>
    <w:rsid w:val="008F3277"/>
    <w:rsid w:val="00923A46"/>
    <w:rsid w:val="00984DA9"/>
    <w:rsid w:val="009C7F4D"/>
    <w:rsid w:val="009F1F2E"/>
    <w:rsid w:val="00A0418E"/>
    <w:rsid w:val="00A15967"/>
    <w:rsid w:val="00A65582"/>
    <w:rsid w:val="00AC1F2C"/>
    <w:rsid w:val="00BA04FC"/>
    <w:rsid w:val="00C209AD"/>
    <w:rsid w:val="00C90F46"/>
    <w:rsid w:val="00D22A40"/>
    <w:rsid w:val="00D97CBD"/>
    <w:rsid w:val="00DC0633"/>
    <w:rsid w:val="00E001DA"/>
    <w:rsid w:val="00ED5A12"/>
    <w:rsid w:val="00EE0175"/>
    <w:rsid w:val="00F02B12"/>
    <w:rsid w:val="00FA302F"/>
    <w:rsid w:val="00FB76CB"/>
    <w:rsid w:val="00FD1C53"/>
    <w:rsid w:val="00FE5C52"/>
    <w:rsid w:val="098574C8"/>
    <w:rsid w:val="195A0529"/>
    <w:rsid w:val="1B07767B"/>
    <w:rsid w:val="1C7A475A"/>
    <w:rsid w:val="1E337DE3"/>
    <w:rsid w:val="1FB277D0"/>
    <w:rsid w:val="2CB04AF3"/>
    <w:rsid w:val="2EBA715A"/>
    <w:rsid w:val="337F7B27"/>
    <w:rsid w:val="35B70342"/>
    <w:rsid w:val="382471D8"/>
    <w:rsid w:val="3EF02927"/>
    <w:rsid w:val="4514742D"/>
    <w:rsid w:val="520D6988"/>
    <w:rsid w:val="5A0F008E"/>
    <w:rsid w:val="675C407C"/>
    <w:rsid w:val="72417CA4"/>
    <w:rsid w:val="738A375A"/>
    <w:rsid w:val="7D31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ADA80-7A6E-4A00-85AB-8EC78AFAB6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1371</Words>
  <Characters>1571</Characters>
  <Lines>16</Lines>
  <Paragraphs>4</Paragraphs>
  <TotalTime>116</TotalTime>
  <ScaleCrop>false</ScaleCrop>
  <LinksUpToDate>false</LinksUpToDate>
  <CharactersWithSpaces>1646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2022-04-22T01:01:00Z</dcterms:created>
  <dc:creator>tt</dc:creator>
  <cp:lastModifiedBy>pc</cp:lastModifiedBy>
  <cp:lastPrinted>2022-05-10T01:34:00Z</cp:lastPrinted>
  <dcterms:modified xsi:type="dcterms:W3CDTF">2022-11-17T02:41:51Z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2D077C7F96EB4D5489635E46E6E725E0</vt:lpwstr>
  </property>
</Properties>
</file>