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2"/>
          <w:szCs w:val="40"/>
        </w:rPr>
      </w:pPr>
      <w:bookmarkStart w:id="0" w:name="_GoBack"/>
      <w:bookmarkEnd w:id="0"/>
    </w:p>
    <w:p>
      <w:pPr>
        <w:rPr>
          <w:rFonts w:ascii="黑体" w:hAnsi="黑体" w:eastAsia="黑体" w:cs="黑体"/>
          <w:sz w:val="32"/>
          <w:szCs w:val="40"/>
        </w:rPr>
      </w:pPr>
      <w:r>
        <w:rPr>
          <w:rFonts w:ascii="黑体" w:hAnsi="黑体" w:eastAsia="黑体" w:cs="黑体"/>
          <w:sz w:val="32"/>
          <w:szCs w:val="40"/>
        </w:rPr>
        <w:drawing>
          <wp:inline distT="0" distB="0" distL="0" distR="0">
            <wp:extent cx="2419350" cy="53721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1428" cy="5423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黑体" w:hAnsi="黑体" w:eastAsia="黑体" w:cs="黑体"/>
          <w:sz w:val="32"/>
          <w:szCs w:val="40"/>
        </w:rPr>
      </w:pPr>
    </w:p>
    <w:p>
      <w:pPr>
        <w:jc w:val="center"/>
        <w:rPr>
          <w:rFonts w:ascii="黑体" w:hAnsi="黑体" w:eastAsia="黑体" w:cs="黑体"/>
          <w:sz w:val="32"/>
          <w:szCs w:val="40"/>
        </w:rPr>
      </w:pPr>
    </w:p>
    <w:p>
      <w:pPr>
        <w:jc w:val="center"/>
        <w:rPr>
          <w:rFonts w:ascii="黑体" w:hAnsi="黑体" w:eastAsia="黑体" w:cs="黑体"/>
          <w:sz w:val="32"/>
          <w:szCs w:val="40"/>
        </w:rPr>
      </w:pPr>
    </w:p>
    <w:p>
      <w:pPr>
        <w:jc w:val="center"/>
        <w:rPr>
          <w:rFonts w:ascii="黑体" w:hAnsi="黑体" w:eastAsia="黑体" w:cs="黑体"/>
          <w:sz w:val="32"/>
          <w:szCs w:val="40"/>
        </w:rPr>
      </w:pPr>
    </w:p>
    <w:p>
      <w:pPr>
        <w:adjustRightInd w:val="0"/>
        <w:snapToGrid w:val="0"/>
        <w:spacing w:line="480" w:lineRule="auto"/>
        <w:jc w:val="center"/>
        <w:rPr>
          <w:rFonts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“课程思政”教学改革示范课程项目</w:t>
      </w:r>
    </w:p>
    <w:p>
      <w:pPr>
        <w:adjustRightInd w:val="0"/>
        <w:snapToGrid w:val="0"/>
        <w:spacing w:line="480" w:lineRule="auto"/>
        <w:jc w:val="center"/>
        <w:rPr>
          <w:rFonts w:ascii="黑体" w:hAnsi="黑体" w:eastAsia="黑体" w:cs="黑体"/>
          <w:sz w:val="52"/>
          <w:szCs w:val="52"/>
        </w:rPr>
      </w:pPr>
      <w:r>
        <w:rPr>
          <w:rFonts w:hint="eastAsia" w:ascii="黑体" w:hAnsi="黑体" w:eastAsia="黑体" w:cs="黑体"/>
          <w:sz w:val="52"/>
          <w:szCs w:val="52"/>
        </w:rPr>
        <w:t>总结报告</w:t>
      </w:r>
    </w:p>
    <w:p>
      <w:pPr>
        <w:rPr>
          <w:rFonts w:ascii="黑体" w:hAnsi="黑体" w:eastAsia="黑体" w:cs="黑体"/>
          <w:sz w:val="32"/>
          <w:szCs w:val="40"/>
        </w:rPr>
      </w:pPr>
    </w:p>
    <w:p>
      <w:pPr>
        <w:rPr>
          <w:rFonts w:ascii="黑体" w:hAnsi="黑体" w:eastAsia="黑体" w:cs="黑体"/>
          <w:sz w:val="32"/>
          <w:szCs w:val="40"/>
        </w:rPr>
      </w:pPr>
    </w:p>
    <w:p>
      <w:pPr>
        <w:rPr>
          <w:rFonts w:ascii="黑体" w:hAnsi="黑体" w:eastAsia="黑体" w:cs="黑体"/>
          <w:sz w:val="32"/>
          <w:szCs w:val="40"/>
        </w:rPr>
      </w:pPr>
    </w:p>
    <w:p>
      <w:pPr>
        <w:adjustRightInd w:val="0"/>
        <w:snapToGrid w:val="0"/>
        <w:spacing w:line="360" w:lineRule="auto"/>
        <w:ind w:firstLine="880" w:firstLineChars="200"/>
        <w:rPr>
          <w:rFonts w:ascii="黑体" w:hAnsi="黑体" w:eastAsia="黑体" w:cs="黑体"/>
          <w:sz w:val="44"/>
          <w:szCs w:val="44"/>
          <w:u w:val="single"/>
        </w:rPr>
      </w:pPr>
      <w:r>
        <w:rPr>
          <w:rFonts w:hint="eastAsia" w:ascii="黑体" w:hAnsi="黑体" w:eastAsia="黑体" w:cs="黑体"/>
          <w:sz w:val="44"/>
          <w:szCs w:val="44"/>
        </w:rPr>
        <w:t>课程名称：</w:t>
      </w:r>
      <w:r>
        <w:rPr>
          <w:rFonts w:hint="eastAsia" w:ascii="黑体" w:hAnsi="黑体" w:eastAsia="黑体" w:cs="黑体"/>
          <w:sz w:val="44"/>
          <w:szCs w:val="44"/>
          <w:u w:val="single"/>
        </w:rPr>
        <w:t xml:space="preserve">           </w:t>
      </w:r>
    </w:p>
    <w:p>
      <w:pPr>
        <w:adjustRightInd w:val="0"/>
        <w:snapToGrid w:val="0"/>
        <w:spacing w:line="360" w:lineRule="auto"/>
        <w:ind w:firstLine="880" w:firstLineChars="200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负 责 人：</w:t>
      </w:r>
      <w:r>
        <w:rPr>
          <w:rFonts w:hint="eastAsia" w:ascii="黑体" w:hAnsi="黑体" w:eastAsia="黑体" w:cs="黑体"/>
          <w:sz w:val="44"/>
          <w:szCs w:val="44"/>
          <w:u w:val="single"/>
        </w:rPr>
        <w:t xml:space="preserve">           </w:t>
      </w:r>
    </w:p>
    <w:p>
      <w:pPr>
        <w:adjustRightInd w:val="0"/>
        <w:snapToGrid w:val="0"/>
        <w:spacing w:line="360" w:lineRule="auto"/>
        <w:ind w:firstLine="880" w:firstLineChars="200"/>
        <w:rPr>
          <w:rFonts w:ascii="黑体" w:hAnsi="黑体" w:eastAsia="黑体" w:cs="黑体"/>
          <w:sz w:val="44"/>
          <w:szCs w:val="40"/>
          <w:u w:val="single"/>
        </w:rPr>
      </w:pPr>
      <w:r>
        <w:rPr>
          <w:rFonts w:hint="eastAsia" w:ascii="黑体" w:hAnsi="黑体" w:eastAsia="黑体" w:cs="黑体"/>
          <w:sz w:val="44"/>
          <w:szCs w:val="44"/>
        </w:rPr>
        <w:t>单位（盖章）：</w:t>
      </w:r>
      <w:r>
        <w:rPr>
          <w:rFonts w:hint="eastAsia" w:ascii="黑体" w:hAnsi="黑体" w:eastAsia="黑体" w:cs="黑体"/>
          <w:sz w:val="44"/>
          <w:szCs w:val="44"/>
          <w:u w:val="single"/>
        </w:rPr>
        <w:t xml:space="preserve">        </w:t>
      </w:r>
    </w:p>
    <w:p>
      <w:pPr>
        <w:ind w:firstLine="2240" w:firstLineChars="700"/>
        <w:rPr>
          <w:rFonts w:ascii="黑体" w:hAnsi="黑体" w:eastAsia="黑体" w:cs="黑体"/>
          <w:sz w:val="32"/>
          <w:szCs w:val="40"/>
        </w:rPr>
      </w:pPr>
    </w:p>
    <w:p>
      <w:pPr>
        <w:ind w:firstLine="2240" w:firstLineChars="700"/>
        <w:rPr>
          <w:rFonts w:ascii="黑体" w:hAnsi="黑体" w:eastAsia="黑体" w:cs="黑体"/>
          <w:sz w:val="32"/>
          <w:szCs w:val="40"/>
        </w:rPr>
      </w:pP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2022年11月</w:t>
      </w:r>
    </w:p>
    <w:p>
      <w:pPr>
        <w:widowControl/>
        <w:jc w:val="left"/>
        <w:rPr>
          <w:rFonts w:ascii="黑体" w:hAnsi="黑体" w:eastAsia="黑体"/>
          <w:sz w:val="30"/>
          <w:szCs w:val="30"/>
        </w:rPr>
      </w:pPr>
      <w:r>
        <w:rPr>
          <w:rFonts w:ascii="黑体" w:hAnsi="黑体" w:eastAsia="黑体"/>
          <w:sz w:val="30"/>
          <w:szCs w:val="30"/>
        </w:rPr>
        <w:br w:type="page"/>
      </w:r>
    </w:p>
    <w:p>
      <w:pPr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引言(黑体，四号)</w:t>
      </w: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黑体" w:eastAsia="仿宋_GB2312"/>
          <w:szCs w:val="21"/>
        </w:rPr>
        <w:t>（内容包括课程介绍及学情分析等）</w:t>
      </w: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XXXX（仿宋，四号）</w:t>
      </w:r>
    </w:p>
    <w:p>
      <w:pPr>
        <w:jc w:val="left"/>
        <w:rPr>
          <w:rFonts w:ascii="仿宋" w:hAnsi="仿宋" w:eastAsia="仿宋"/>
          <w:sz w:val="28"/>
          <w:szCs w:val="28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一、课程建设及改革的特色做法(黑体，四号)</w:t>
      </w:r>
    </w:p>
    <w:p>
      <w:pPr>
        <w:jc w:val="left"/>
        <w:rPr>
          <w:rFonts w:ascii="仿宋_GB2312" w:hAnsi="黑体" w:eastAsia="仿宋_GB2312"/>
          <w:szCs w:val="21"/>
        </w:rPr>
      </w:pPr>
      <w:r>
        <w:rPr>
          <w:rFonts w:hint="eastAsia" w:ascii="仿宋_GB2312" w:hAnsi="黑体" w:eastAsia="仿宋_GB2312"/>
          <w:szCs w:val="21"/>
        </w:rPr>
        <w:t>（课程建设及改革有体现“以学生发展为中心”及 “四新”建设的理念；教学内容有体现高阶性、创新性与挑战度，有深入挖掘“课程思政”元素；有根据新时代下学生学习特点，进行教学技术、教学方法和教学评价等改革的做法。不超过1500字）</w:t>
      </w: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XXXX（仿宋，四号）</w:t>
      </w:r>
    </w:p>
    <w:p>
      <w:pPr>
        <w:jc w:val="left"/>
        <w:rPr>
          <w:rFonts w:ascii="仿宋_GB2312" w:hAnsi="黑体"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二、课程思政典型案例(黑体，四号)</w:t>
      </w:r>
      <w:r>
        <w:rPr>
          <w:rFonts w:hint="eastAsia" w:ascii="仿宋_GB2312" w:hAnsi="黑体" w:eastAsia="仿宋_GB2312"/>
          <w:sz w:val="28"/>
          <w:szCs w:val="28"/>
        </w:rPr>
        <w:t xml:space="preserve"> </w:t>
      </w:r>
    </w:p>
    <w:p>
      <w:pPr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仿宋_GB2312" w:hAnsi="黑体" w:eastAsia="仿宋_GB2312"/>
          <w:szCs w:val="21"/>
        </w:rPr>
        <w:t>（包含3-5个典型教学设计案例，不超过1000字）</w:t>
      </w:r>
    </w:p>
    <w:p>
      <w:pPr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案例1：</w:t>
      </w: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思政映射与融入点</w:t>
      </w:r>
      <w:r>
        <w:rPr>
          <w:rFonts w:hint="eastAsia" w:ascii="仿宋" w:hAnsi="仿宋" w:eastAsia="仿宋"/>
          <w:sz w:val="28"/>
          <w:szCs w:val="28"/>
        </w:rPr>
        <w:t>：XXXX</w:t>
      </w: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授课形式与教学方法</w:t>
      </w:r>
      <w:r>
        <w:rPr>
          <w:rFonts w:hint="eastAsia" w:ascii="仿宋" w:hAnsi="仿宋" w:eastAsia="仿宋"/>
          <w:sz w:val="28"/>
          <w:szCs w:val="28"/>
        </w:rPr>
        <w:t>：XXXX</w:t>
      </w:r>
    </w:p>
    <w:p>
      <w:pPr>
        <w:jc w:val="left"/>
        <w:rPr>
          <w:rFonts w:ascii="黑体" w:hAnsi="黑体" w:eastAsia="黑体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……</w:t>
      </w: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（仿宋，四号）</w:t>
      </w:r>
    </w:p>
    <w:p>
      <w:pPr>
        <w:jc w:val="left"/>
        <w:rPr>
          <w:rFonts w:ascii="仿宋" w:hAnsi="仿宋" w:eastAsia="仿宋"/>
          <w:sz w:val="28"/>
          <w:szCs w:val="28"/>
        </w:rPr>
      </w:pPr>
    </w:p>
    <w:p>
      <w:pPr>
        <w:jc w:val="left"/>
        <w:rPr>
          <w:rFonts w:ascii="仿宋_GB2312" w:hAnsi="黑体" w:eastAsia="仿宋_GB2312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三、建设成果及改革成效(黑体，四号)</w:t>
      </w:r>
      <w:r>
        <w:rPr>
          <w:rFonts w:hint="eastAsia" w:ascii="仿宋_GB2312" w:hAnsi="黑体" w:eastAsia="仿宋_GB2312"/>
          <w:sz w:val="28"/>
          <w:szCs w:val="28"/>
        </w:rPr>
        <w:t xml:space="preserve"> </w:t>
      </w:r>
    </w:p>
    <w:p>
      <w:pPr>
        <w:jc w:val="left"/>
        <w:rPr>
          <w:rFonts w:ascii="仿宋_GB2312" w:hAnsi="黑体" w:eastAsia="仿宋_GB2312"/>
          <w:szCs w:val="21"/>
        </w:rPr>
      </w:pPr>
      <w:r>
        <w:rPr>
          <w:rFonts w:hint="eastAsia" w:ascii="仿宋_GB2312" w:hAnsi="黑体" w:eastAsia="仿宋_GB2312"/>
          <w:szCs w:val="21"/>
        </w:rPr>
        <w:t>（必须是本课程建设的相关成果，不超过1500字）</w:t>
      </w:r>
    </w:p>
    <w:p>
      <w:pPr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XXXX（仿宋，四号）</w:t>
      </w:r>
    </w:p>
    <w:p>
      <w:pPr>
        <w:jc w:val="left"/>
        <w:rPr>
          <w:rFonts w:ascii="仿宋" w:hAnsi="仿宋" w:eastAsia="仿宋"/>
          <w:sz w:val="28"/>
          <w:szCs w:val="28"/>
        </w:rPr>
      </w:pPr>
    </w:p>
    <w:p>
      <w:pPr>
        <w:jc w:val="left"/>
        <w:rPr>
          <w:rFonts w:ascii="仿宋" w:hAnsi="仿宋" w:eastAsia="仿宋"/>
          <w:sz w:val="28"/>
          <w:szCs w:val="28"/>
        </w:rPr>
      </w:pPr>
    </w:p>
    <w:p>
      <w:pPr>
        <w:jc w:val="left"/>
        <w:rPr>
          <w:rFonts w:ascii="仿宋" w:hAnsi="仿宋" w:eastAsia="仿宋"/>
          <w:sz w:val="28"/>
          <w:szCs w:val="28"/>
        </w:rPr>
      </w:pPr>
    </w:p>
    <w:p>
      <w:pPr>
        <w:jc w:val="right"/>
        <w:rPr>
          <w:rFonts w:ascii="黑体" w:hAnsi="黑体" w:eastAsia="黑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A71"/>
    <w:rsid w:val="0002741C"/>
    <w:rsid w:val="00067E68"/>
    <w:rsid w:val="000B1F77"/>
    <w:rsid w:val="000D6AB1"/>
    <w:rsid w:val="001574E2"/>
    <w:rsid w:val="00181178"/>
    <w:rsid w:val="001D1E86"/>
    <w:rsid w:val="001D73A9"/>
    <w:rsid w:val="00252612"/>
    <w:rsid w:val="002527CE"/>
    <w:rsid w:val="00260D30"/>
    <w:rsid w:val="00260FA6"/>
    <w:rsid w:val="003521CA"/>
    <w:rsid w:val="00356448"/>
    <w:rsid w:val="00432F98"/>
    <w:rsid w:val="00500460"/>
    <w:rsid w:val="00516815"/>
    <w:rsid w:val="005B3A71"/>
    <w:rsid w:val="005C4EFF"/>
    <w:rsid w:val="00655FCF"/>
    <w:rsid w:val="006B0707"/>
    <w:rsid w:val="006B0A70"/>
    <w:rsid w:val="006F4273"/>
    <w:rsid w:val="007179B1"/>
    <w:rsid w:val="00742831"/>
    <w:rsid w:val="00773C6D"/>
    <w:rsid w:val="008466B5"/>
    <w:rsid w:val="0089378A"/>
    <w:rsid w:val="00894799"/>
    <w:rsid w:val="008969E2"/>
    <w:rsid w:val="008B2F08"/>
    <w:rsid w:val="008B58C0"/>
    <w:rsid w:val="009331A6"/>
    <w:rsid w:val="009426F5"/>
    <w:rsid w:val="009E0ECB"/>
    <w:rsid w:val="00AA16A0"/>
    <w:rsid w:val="00AA31F1"/>
    <w:rsid w:val="00AB7144"/>
    <w:rsid w:val="00AD1A8E"/>
    <w:rsid w:val="00B01332"/>
    <w:rsid w:val="00B63EFC"/>
    <w:rsid w:val="00B849D9"/>
    <w:rsid w:val="00B9137E"/>
    <w:rsid w:val="00BD3C8A"/>
    <w:rsid w:val="00C345FC"/>
    <w:rsid w:val="00C402F6"/>
    <w:rsid w:val="00C90F65"/>
    <w:rsid w:val="00CA5731"/>
    <w:rsid w:val="00D021F9"/>
    <w:rsid w:val="00D22D30"/>
    <w:rsid w:val="00D75072"/>
    <w:rsid w:val="00D9263A"/>
    <w:rsid w:val="00E16709"/>
    <w:rsid w:val="00EA2378"/>
    <w:rsid w:val="00EE704A"/>
    <w:rsid w:val="00F0153D"/>
    <w:rsid w:val="00F75C71"/>
    <w:rsid w:val="4CAA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customStyle="1" w:styleId="11">
    <w:name w:val="WPSOffice手动目录 1"/>
    <w:qFormat/>
    <w:uiPriority w:val="0"/>
    <w:rPr>
      <w:rFonts w:asciiTheme="minorHAnsi" w:hAnsiTheme="minorHAnsi" w:eastAsiaTheme="minorEastAsia" w:cstheme="minorBidi"/>
      <w:kern w:val="0"/>
      <w:sz w:val="20"/>
      <w:szCs w:val="20"/>
      <w:lang w:val="en-US" w:eastAsia="zh-CN" w:bidi="ar-SA"/>
    </w:rPr>
  </w:style>
  <w:style w:type="paragraph" w:customStyle="1" w:styleId="12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358</Characters>
  <Lines>3</Lines>
  <Paragraphs>1</Paragraphs>
  <TotalTime>491</TotalTime>
  <ScaleCrop>false</ScaleCrop>
  <LinksUpToDate>false</LinksUpToDate>
  <CharactersWithSpaces>393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2021-09-28T08:37:00Z</dcterms:created>
  <dc:creator>Administrator</dc:creator>
  <cp:lastModifiedBy>cxz</cp:lastModifiedBy>
  <cp:lastPrinted>2022-11-23T07:12:00Z</cp:lastPrinted>
  <dcterms:modified xsi:type="dcterms:W3CDTF">2022-11-23T08:23:00Z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D1B2425D68F2432FB68BB60A1C6AD799</vt:lpwstr>
  </property>
</Properties>
</file>