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6"/>
          <w:szCs w:val="36"/>
        </w:rPr>
      </w:pPr>
      <w:r>
        <w:rPr>
          <w:rFonts w:hint="eastAsia" w:ascii="黑体" w:hAnsi="黑体" w:eastAsia="黑体"/>
          <w:sz w:val="36"/>
          <w:szCs w:val="36"/>
        </w:rPr>
        <w:t>武昌首义学院2023年度教学研究项目立项指南</w:t>
      </w:r>
    </w:p>
    <w:p>
      <w:pPr>
        <w:adjustRightInd w:val="0"/>
        <w:snapToGrid w:val="0"/>
        <w:spacing w:line="360" w:lineRule="auto"/>
        <w:rPr>
          <w:rFonts w:ascii="仿宋_GB2312" w:eastAsia="仿宋_GB2312"/>
          <w:sz w:val="28"/>
          <w:szCs w:val="28"/>
        </w:rPr>
      </w:pPr>
    </w:p>
    <w:p>
      <w:pPr>
        <w:adjustRightInd w:val="0"/>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为加强对教育教学研究与改革工作的宏观指导，持续推进基于OBE教育理念的内涵建设等重点任务，提高学校教学研究项目的整体水平，特制订本指南。本指南的研究内容不是具体的项目名称，申请人可在本指南的指导下，根据实际情况，确定具体的研究内容和申报项目。</w:t>
      </w:r>
    </w:p>
    <w:p>
      <w:pPr>
        <w:adjustRightInd w:val="0"/>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一、高等教育发展战略及体制机制研究</w:t>
      </w:r>
    </w:p>
    <w:p>
      <w:pPr>
        <w:adjustRightInd w:val="0"/>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1.高等教育发展战略研究</w:t>
      </w:r>
    </w:p>
    <w:p>
      <w:pPr>
        <w:adjustRightInd w:val="0"/>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结合高等教育发展趋势和我省实际，开展湖北高等教育发展战略研究和湖北高等教育竞争力研究；适应湖北省区域经济建设和社会发展需要的高等学校办学思想、办学体制、办学模式、人才培养模式的研究；湖北省高等教育规模、结构、质量、效益协调发展和可持续发展机制的研究与实践；湖北省高等教育内涵发展的路径研究；湖北省高等学校分类指导研究。</w:t>
      </w:r>
    </w:p>
    <w:p>
      <w:pPr>
        <w:adjustRightInd w:val="0"/>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2.高等学校体制机制改革研究</w:t>
      </w:r>
    </w:p>
    <w:p>
      <w:pPr>
        <w:adjustRightInd w:val="0"/>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高等学校办学定位与办学特色研究；高等学校创新产学研合作机制研究；高等学校科教融合机制研究；高等学校多学科交叉融合机制研究；产业学院发展探索与研究；高等教育优化学科专业结构、服务湖北地方经济发展研究；现代大学制度研究与探索及高校治理体系和治理能力现代化研究；东中西部高校协作、对口支援提升办学能力方面研究；高校落实教学中心地位、提高人才培养能力，加快形成高水</w:t>
      </w:r>
      <w:bookmarkStart w:id="0" w:name="_GoBack"/>
      <w:bookmarkEnd w:id="0"/>
      <w:r>
        <w:rPr>
          <w:rFonts w:hint="eastAsia" w:ascii="仿宋_GB2312" w:eastAsia="仿宋_GB2312"/>
          <w:sz w:val="28"/>
          <w:szCs w:val="28"/>
        </w:rPr>
        <w:t>平人才培养体系的综合研究等；民办高等学校的体制和运行机制的研究与实践、教师队伍建设研究与实践、办学模式的研究与实践等。</w:t>
      </w:r>
    </w:p>
    <w:p>
      <w:pPr>
        <w:adjustRightInd w:val="0"/>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二、课程思政研究</w:t>
      </w:r>
    </w:p>
    <w:p>
      <w:pPr>
        <w:adjustRightInd w:val="0"/>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3.课程思政教育改革研究与实践</w:t>
      </w:r>
    </w:p>
    <w:p>
      <w:pPr>
        <w:adjustRightInd w:val="0"/>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高校在深化“大思政课”教育教学改革、推进二十大精神进教材等方面改革与研究等；“马工程”重点教材的应用与研究等；高校在系统推进新时代中国特色社会主义教育、社会主义核心价值观教育、法治教育、劳动教育、心理健康教育、中华优秀传统文化教育等研究与实践。高校关于课程思政教学体系的建设与研究；结合学科专业特点推进思政元素融入课程教学的改革和创新研究；课程思政融入课堂教学全过程的方法途径探索与实践；推进教师思政能力建设的机制研究；课程思政建设质量评价体系和激励机制的探索与研究等。</w:t>
      </w:r>
    </w:p>
    <w:p>
      <w:pPr>
        <w:adjustRightInd w:val="0"/>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三、人才培养模式机制改革研究</w:t>
      </w:r>
    </w:p>
    <w:p>
      <w:pPr>
        <w:adjustRightInd w:val="0"/>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4.人才培养模式改革与创新研究</w:t>
      </w:r>
    </w:p>
    <w:p>
      <w:pPr>
        <w:adjustRightInd w:val="0"/>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高校关于复合型、创新型、应用型、技能型人才培养体系研究；高校实践教学模式及运行机制创新研究；校企、校院（所）协同育人机制研究及产学研用合作培养人才研究与实践，校企合作产教融合研究如实践教学体系改革、实践教学基地建设、高校教师与行业企业、实务部门专家互聘和联合编写教材、教学案例等；各类拔尖创新型、卓越人才培养模式改革与创新研究；国际视野及国际化人才培养模式的研究与实践；应用型大学联合培养模式研究；高校通识教育教学内容与体系建设研究、素质教育研究；基于学生自主学习能力培养和个性化教学的人才培养模式研究与实践等。重点支持各试点学院和试点单位在改革项目上的教学研究。</w:t>
      </w:r>
    </w:p>
    <w:p>
      <w:pPr>
        <w:adjustRightInd w:val="0"/>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5.本科教育教学制度改革研究与实践</w:t>
      </w:r>
    </w:p>
    <w:p>
      <w:pPr>
        <w:adjustRightInd w:val="0"/>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完善学分制，扩大学生学习自主权、选择权，建立健全本科生学业导师制度，建立完善与学分制改革和弹性学习相适应的管理制度，加强校际学分互认与转化实践等教育教学制度改革研究与实践；围绕辅修课程体系、学分标准和学士学位授予标准等开展辅修专业制度改革与实践，建立健全与主辅修制度相适应的联动机制的研究与实践；双学士学位人才培养试点、第二学士学位教学改革与管理制度研究；跨校联合人才培养、区域教学联合体、省部高校共建及对口支持协作等建设与研究；高校间优质教学资源的建设与共享机制研究；高等教育国际合作办学机制和培养模式的理论与实践研究。</w:t>
      </w:r>
    </w:p>
    <w:p>
      <w:pPr>
        <w:adjustRightInd w:val="0"/>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四、“四新”建设改革与实践研究</w:t>
      </w:r>
    </w:p>
    <w:p>
      <w:pPr>
        <w:adjustRightInd w:val="0"/>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6.新工科研究与改革实践</w:t>
      </w:r>
    </w:p>
    <w:p>
      <w:pPr>
        <w:adjustRightInd w:val="0"/>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面向未来、谋划未来、引领未来，持续深化创新型、综合化、全周期、开放式的工程人才培养理念的新工科建设理念研究；新工科人才培养基本理论问题研究；新工科教育科学研究的理论特征分析与发展研判；新工科人才的工程伦理意识与职业道德和规范研究；新工科建设再深化、再拓展、再突破、再出发关键问题研究；未来战略必争领域紧缺人才培养机制探索与实践；新工科专业结构调整优化机制探索与实践；传统工科专业改造升级探索与实践；新工科通专融合课程及教材体系建设；跨学科、多学科交叉的创新型工程教育组织模式研究与实践；聚焦科技创新领军人才培养的未来技术学院建设探索与实践；面向区域产业急需的现代产业学院建设探索与实践；以软件高端人才培养为导向的特色化示范性软件学院建设探索与实践；新工科师资能力标准体系 探索与构建；工学院院长教学领导力提升探索与实践；多层次教师培训体系探索与实践；高校教师与行业人才双向交流机制探索与实践；新兴技术范式下的教师教学方法创新与实践；新工科人才创意创新创业能力培养探索与实践；新工科建设创新创业教育 类课程体系建设；新工科人才创新创业教育实践平台开发与保障;新工科产教融合、校企合作机制模式探索与实践；新工科人才培养实践创新平台建设探索与实践；结果导向的实习实训保障制度体系建设探索与实践；新形态复合型教育教学资源体系构建；新工科建设国际化人才培养模式和机制研究；区域新工科教育共同体建设及实践；“一带一路”新工科教育共同体建设；新工科人才学习质量提升路径的探索与实践；新工科建设全链条标准体系构建与研制；新工科理念下的专业认证制度体系构建；新工科背景下的工程教育三级认证标准构建；新工科建设专业认证制度与工程师注册制度的有效衔接机制探索；新工科建设视域下的工程 教育文化建设与评价机制。</w:t>
      </w:r>
    </w:p>
    <w:p>
      <w:pPr>
        <w:adjustRightInd w:val="0"/>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7.新文科研究与改革实践</w:t>
      </w:r>
    </w:p>
    <w:p>
      <w:pPr>
        <w:adjustRightInd w:val="0"/>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新文科建设发展理念研究；新文科建设改革与发展研究；新文科建设政策与支撑体系研究；新时代文科专业结构优化研究与实践；原有文科专业改造提升改革与实践；新兴文科专业建设探索与实践；新文科课程体系和教材体系建设实践；基础学科拔尖创新人才培养创新与实践；政产学研协同育人机制创新与实践；文科复合型人才培养创新与实践；高素质涉外人才培养创新与实践；新文科创新创业教育与实践；文史哲领域新文科建设实践;经管法领域新文科建设实践；教育学领域新文科建设实践；艺术学领域新文科建设实践；新文科教师专业发展探索与实践；融合现代信息技术的教师教学方法创新与实践；面向新文科的文科专业三级认证体系构建。</w:t>
      </w:r>
    </w:p>
    <w:p>
      <w:pPr>
        <w:adjustRightInd w:val="0"/>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五、教学“新基建”综合改革研究与实践</w:t>
      </w:r>
    </w:p>
    <w:p>
      <w:pPr>
        <w:adjustRightInd w:val="0"/>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8.专业建设改革研究与实践。一流本科专业建设研究，内容主要包括一流专业的建设、各类卓越拔尖创新人才培养计划的实践等；国内外大学本科专业建设特色比较研究；高等学校专业群建设研究、品牌特色专业建设及紧缺专业和新办专业建设研究；适应湖北区域经济社会发展要求的优势、特色专业建设与改革研究；高校专业设置、调整、优化、管理、评估和评价机制的研究与实践，人才培养与产业需求对接的监测预警机制研究；符合湖北、区域、行业发展需要的专业结构优化研究与实践；面向湖北 工业、产业集群发展需要的专业建设研究与实践等。</w:t>
      </w:r>
      <w:r>
        <w:rPr>
          <w:rFonts w:hint="eastAsia" w:ascii="仿宋_GB2312" w:eastAsia="仿宋_GB2312"/>
          <w:sz w:val="28"/>
          <w:szCs w:val="28"/>
        </w:rPr>
        <w:cr/>
      </w:r>
      <w:r>
        <w:rPr>
          <w:rFonts w:hint="eastAsia" w:ascii="仿宋_GB2312" w:eastAsia="仿宋_GB2312"/>
          <w:sz w:val="28"/>
          <w:szCs w:val="28"/>
        </w:rPr>
        <w:t xml:space="preserve">    9.课程、教材建设研究</w:t>
      </w:r>
    </w:p>
    <w:p>
      <w:pPr>
        <w:adjustRightInd w:val="0"/>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包括创新课程体系建设研究、素质教育课程体系及相关教材建设与研究、一流本科课程建设与应用的理论研究与实践、区域高校课程联盟运作体系研究与实践、高校双语课程建设及双语教学改革的研究；研究国内外优质课程教学资源共享研究；高校课程的准入、建设、评价与淘汰机制研究；产学合作新课程的开发和新教材建设，多介质、数字化、智能化、快速迭代的新形态教材建设等。</w:t>
      </w:r>
    </w:p>
    <w:p>
      <w:pPr>
        <w:adjustRightInd w:val="0"/>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10.教师队伍建设与教师教学能力提升</w:t>
      </w:r>
    </w:p>
    <w:p>
      <w:pPr>
        <w:adjustRightInd w:val="0"/>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教学团队建设与优秀教学团队形成机制研究；基层教学组织建设研究；高校教师教学能力、实践能力提升方式与途径研究;高校教师发展中心建设与中青年教师培训研究与实践；完善教授为本科生授课的机制研究与实践；高校教风与学风建设；科学合理的高校教师教学能力评价办法探索与实践；高校教师教学激励机制研究；教学名师培养、名师工作室建设；“双师型”教师队伍建设与管理研究等。</w:t>
      </w:r>
    </w:p>
    <w:p>
      <w:pPr>
        <w:adjustRightInd w:val="0"/>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11.教学内容更新与教学方法改革</w:t>
      </w:r>
    </w:p>
    <w:p>
      <w:pPr>
        <w:adjustRightInd w:val="0"/>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基于创新人才培养的教学内容更新研究；高校课堂教学模式创新研究；基于能力培养的高校课堂教学手段与方法改革研究;互联网背景下的通识教育研究；高等学校教学资源库和试题库建设与应用；与职业（行业）标准相衔接的课程与教学内容体系探索；高校课程体系整体优化与教学内容改革的研究与实践；高校案例式、启发式、探究式、讨论式等教学方法的探索与实践；公共基础课教学改革研究；基于移动互联网络环境的学习模式研究等。</w:t>
      </w:r>
    </w:p>
    <w:p>
      <w:pPr>
        <w:adjustRightInd w:val="0"/>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12.实践教学改革与大学生创新能力培养</w:t>
      </w:r>
    </w:p>
    <w:p>
      <w:pPr>
        <w:adjustRightInd w:val="0"/>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优化实践过程管理，完善用人单位接收大学生实习的制度保障，改进实践教学体系和运行模式研究与实践；实践课教师队伍建设；实践教育基地建设模式的研究与实践；实验教学示范中心、虚拟仿真实验中心、工程训练中心、实习实训基地的建设、管理与运行机制研究；大学生实践能力培养、毕业实习、毕业设计（论文）等各实践教学环节的建设与管理研究；大学生创新创业教育与就业、创业能力研究；创新创业教育课程体系建设、创新创业实践平台建设、创新创业教育实践、创新创业教育管理改革等;大学生科技创新竞赛活动组织管理模式研究；大学生创新活动基地建设和运行管理机制研究；第二课堂与大学生创新能力培养研究等。</w:t>
      </w:r>
    </w:p>
    <w:p>
      <w:pPr>
        <w:adjustRightInd w:val="0"/>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六、高等教育数字化战略研究</w:t>
      </w:r>
    </w:p>
    <w:p>
      <w:pPr>
        <w:adjustRightInd w:val="0"/>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13.智慧教育与高等教育教学数字化体系</w:t>
      </w:r>
    </w:p>
    <w:p>
      <w:pPr>
        <w:adjustRightInd w:val="0"/>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高等教育教学数字化体系研究；信息技术与教育教学的深度融合如微课、在线开放课程建设、翻转课堂等方面研究；虚拟仿真教学实验、课程思政数字化资源库、教学案例库、人才培养教学资源库等教学资源平台建设与管理；虚拟教研室信息平台建设；学习过程大数据分析、打造智慧学习社区等研究；教学管理数字化、信息化建设研究与实践；现代信息网络技术在教学中的运用、现代远程高等教育教学体系的构建及管理研究。</w:t>
      </w:r>
    </w:p>
    <w:p>
      <w:pPr>
        <w:adjustRightInd w:val="0"/>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七、高等教育质量保证体系研究</w:t>
      </w:r>
    </w:p>
    <w:p>
      <w:pPr>
        <w:adjustRightInd w:val="0"/>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14.以质量提升为核心的管理体制机制建设</w:t>
      </w:r>
    </w:p>
    <w:p>
      <w:pPr>
        <w:adjustRightInd w:val="0"/>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体现“以本为本”“四个回归”的管理体制机制研究；建立以提升教育质量为核心、以激励教师投入人才培养为重点的管理制度体系研究；极推进学分制、弹性学制，探索书院制等改革研究；本科专业类教学质量国家标准实施研究与实践；高校严格课堂教学管理与课堂改革方面的研究与实践；专业人才培养评价标准体系构建研究与实践；高校教学质量管理体制、质量监控体系和保障体系的研究；高等学校教学质量标准体系建设研究等。</w:t>
      </w:r>
    </w:p>
    <w:p>
      <w:pPr>
        <w:adjustRightInd w:val="0"/>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15.高校内部教育质量管理及保障体系建设、监控机制和体系研究</w:t>
      </w:r>
    </w:p>
    <w:p>
      <w:pPr>
        <w:adjustRightInd w:val="0"/>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加强学风建设，提升学业挑战度，强化人才培养方案、教学过程和教学考核等质量要求，完善学业考评制度等方面的研究；面向培养目标达成的定量和定性评价方法，建立校院两级质量保障机制研究；完善教学环节质量标准、教学反馈和评估机制，健全内部评价与外部评价相结合的评价体系，构建教师教学、学生学业、质量监测“三位一体”的质量保障体系研究；教学状态和教学质量监测的常态化、信息化研究与实践；高校本科教学工作合格评估和审核评估研究；本科人才培养质量评价体系及评价方法研究；高校专业认证、课程评估研究；高校教学督导工作研究等。</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E7BG13eAgAAJAYAAA4AAAAAAAAAAQAgAAAAHwEAAGRycy9lMm9Eb2MueG1sUEsF&#10;BgAAAAAGAAYAWQEAAG8G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2YjM5NjQxZmZjOTAxOWMzMGZhYTA4MWUwOWNhOTAifQ=="/>
  </w:docVars>
  <w:rsids>
    <w:rsidRoot w:val="00B40035"/>
    <w:rsid w:val="0059005F"/>
    <w:rsid w:val="005A417A"/>
    <w:rsid w:val="00607A94"/>
    <w:rsid w:val="006358F9"/>
    <w:rsid w:val="006D53AE"/>
    <w:rsid w:val="00801F80"/>
    <w:rsid w:val="008726D8"/>
    <w:rsid w:val="00B40035"/>
    <w:rsid w:val="00B40DA8"/>
    <w:rsid w:val="00BB23A0"/>
    <w:rsid w:val="00BB2938"/>
    <w:rsid w:val="00DD6681"/>
    <w:rsid w:val="00EB3C67"/>
    <w:rsid w:val="00EC19F5"/>
    <w:rsid w:val="1E796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4354</Words>
  <Characters>4380</Characters>
  <Lines>31</Lines>
  <Paragraphs>8</Paragraphs>
  <TotalTime>23</TotalTime>
  <ScaleCrop>false</ScaleCrop>
  <LinksUpToDate>false</LinksUpToDate>
  <CharactersWithSpaces>4388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2023-04-27T00:39:00Z</dcterms:created>
  <dc:creator>Administrator</dc:creator>
  <cp:lastModifiedBy>王群</cp:lastModifiedBy>
  <dcterms:modified xsi:type="dcterms:W3CDTF">2023-05-24T07:11:54Z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9D2194F541764A5A84A4598A1C9E8DB3_12</vt:lpwstr>
  </property>
</Properties>
</file>