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270"/>
        <w:gridCol w:w="1683"/>
        <w:gridCol w:w="2132"/>
        <w:gridCol w:w="94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spacing w:line="400" w:lineRule="exact"/>
              <w:jc w:val="distribute"/>
              <w:rPr>
                <w:rFonts w:ascii="Times New Roman" w:hAnsi="Times New Roman" w:eastAsia="仿宋_GB2312"/>
                <w:sz w:val="24"/>
              </w:rPr>
            </w:pPr>
            <w:r>
              <w:rPr>
                <w:rFonts w:ascii="Times New Roman" w:hAnsi="Times New Roman" w:eastAsia="仿宋_GB2312"/>
                <w:sz w:val="24"/>
              </w:rPr>
              <w:t>姓名</w:t>
            </w:r>
          </w:p>
        </w:tc>
        <w:tc>
          <w:tcPr>
            <w:tcW w:w="1270" w:type="dxa"/>
            <w:vAlign w:val="center"/>
          </w:tcPr>
          <w:p>
            <w:pPr>
              <w:spacing w:line="400" w:lineRule="exact"/>
              <w:ind w:firstLine="240" w:firstLineChars="100"/>
              <w:rPr>
                <w:rFonts w:ascii="Times New Roman" w:hAnsi="Times New Roman" w:eastAsia="仿宋_GB2312"/>
                <w:sz w:val="24"/>
              </w:rPr>
            </w:pPr>
            <w:r>
              <w:rPr>
                <w:rFonts w:hint="eastAsia" w:ascii="Times New Roman" w:hAnsi="Times New Roman" w:eastAsia="仿宋_GB2312"/>
                <w:sz w:val="24"/>
              </w:rPr>
              <w:t>李硕</w:t>
            </w:r>
          </w:p>
        </w:tc>
        <w:tc>
          <w:tcPr>
            <w:tcW w:w="1683" w:type="dxa"/>
            <w:vAlign w:val="center"/>
          </w:tcPr>
          <w:p>
            <w:pPr>
              <w:spacing w:line="400" w:lineRule="exact"/>
              <w:jc w:val="distribute"/>
              <w:rPr>
                <w:rFonts w:ascii="Times New Roman" w:hAnsi="Times New Roman" w:eastAsia="仿宋_GB2312"/>
                <w:sz w:val="24"/>
              </w:rPr>
            </w:pPr>
            <w:r>
              <w:rPr>
                <w:rFonts w:ascii="Times New Roman" w:hAnsi="Times New Roman" w:eastAsia="仿宋_GB2312"/>
                <w:sz w:val="24"/>
              </w:rPr>
              <w:t>性别</w:t>
            </w:r>
          </w:p>
        </w:tc>
        <w:tc>
          <w:tcPr>
            <w:tcW w:w="2132" w:type="dxa"/>
            <w:vAlign w:val="center"/>
          </w:tcPr>
          <w:p>
            <w:pPr>
              <w:spacing w:line="400" w:lineRule="exact"/>
              <w:jc w:val="distribute"/>
              <w:rPr>
                <w:rFonts w:ascii="Times New Roman" w:hAnsi="Times New Roman" w:eastAsia="仿宋_GB2312"/>
                <w:sz w:val="24"/>
              </w:rPr>
            </w:pPr>
            <w:r>
              <w:rPr>
                <w:rFonts w:hint="eastAsia" w:ascii="Times New Roman" w:hAnsi="Times New Roman" w:eastAsia="仿宋_GB2312"/>
                <w:sz w:val="24"/>
              </w:rPr>
              <w:t>男</w:t>
            </w:r>
          </w:p>
        </w:tc>
        <w:tc>
          <w:tcPr>
            <w:tcW w:w="2667" w:type="dxa"/>
            <w:gridSpan w:val="2"/>
            <w:vMerge w:val="restart"/>
            <w:vAlign w:val="center"/>
          </w:tcPr>
          <w:p>
            <w:pPr>
              <w:spacing w:line="400" w:lineRule="exact"/>
              <w:jc w:val="distribute"/>
              <w:rPr>
                <w:rFonts w:ascii="Times New Roman" w:hAnsi="Times New Roman" w:eastAsia="仿宋_GB2312"/>
                <w:sz w:val="24"/>
              </w:rPr>
            </w:pPr>
            <w:r>
              <w:drawing>
                <wp:anchor distT="0" distB="0" distL="114300" distR="114300" simplePos="0" relativeHeight="251659264" behindDoc="0" locked="0" layoutInCell="1" allowOverlap="1">
                  <wp:simplePos x="0" y="0"/>
                  <wp:positionH relativeFrom="column">
                    <wp:posOffset>14605</wp:posOffset>
                  </wp:positionH>
                  <wp:positionV relativeFrom="paragraph">
                    <wp:posOffset>-1137285</wp:posOffset>
                  </wp:positionV>
                  <wp:extent cx="1228725" cy="1537970"/>
                  <wp:effectExtent l="0" t="0" r="9525"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1537970"/>
                          </a:xfrm>
                          <a:prstGeom prst="rect">
                            <a:avLst/>
                          </a:prstGeom>
                        </pic:spPr>
                      </pic:pic>
                    </a:graphicData>
                  </a:graphic>
                </wp:anchor>
              </w:drawing>
            </w:r>
            <w:r>
              <w:rPr>
                <w:rFonts w:hint="eastAsia" w:ascii="Times New Roman" w:hAnsi="Times New Roman" w:eastAsia="仿宋_GB2312"/>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spacing w:line="400" w:lineRule="exact"/>
              <w:jc w:val="distribute"/>
              <w:rPr>
                <w:rFonts w:ascii="Times New Roman" w:hAnsi="Times New Roman" w:eastAsia="仿宋_GB2312"/>
                <w:sz w:val="24"/>
              </w:rPr>
            </w:pPr>
            <w:r>
              <w:rPr>
                <w:rFonts w:ascii="Times New Roman" w:hAnsi="Times New Roman" w:eastAsia="仿宋_GB2312"/>
                <w:sz w:val="24"/>
              </w:rPr>
              <w:t xml:space="preserve">民族 </w:t>
            </w:r>
          </w:p>
        </w:tc>
        <w:tc>
          <w:tcPr>
            <w:tcW w:w="1270" w:type="dxa"/>
            <w:vAlign w:val="center"/>
          </w:tcPr>
          <w:p>
            <w:pPr>
              <w:spacing w:line="400" w:lineRule="exact"/>
              <w:jc w:val="distribute"/>
              <w:rPr>
                <w:rFonts w:ascii="Times New Roman" w:hAnsi="Times New Roman" w:eastAsia="仿宋_GB2312"/>
                <w:sz w:val="24"/>
              </w:rPr>
            </w:pPr>
            <w:r>
              <w:rPr>
                <w:rFonts w:hint="eastAsia" w:ascii="Times New Roman" w:hAnsi="Times New Roman" w:eastAsia="仿宋_GB2312"/>
                <w:sz w:val="24"/>
              </w:rPr>
              <w:t>汉</w:t>
            </w:r>
          </w:p>
        </w:tc>
        <w:tc>
          <w:tcPr>
            <w:tcW w:w="1683" w:type="dxa"/>
            <w:vAlign w:val="center"/>
          </w:tcPr>
          <w:p>
            <w:pPr>
              <w:spacing w:line="400" w:lineRule="exact"/>
              <w:jc w:val="distribute"/>
              <w:rPr>
                <w:rFonts w:ascii="Times New Roman" w:hAnsi="Times New Roman" w:eastAsia="仿宋_GB2312"/>
                <w:sz w:val="24"/>
              </w:rPr>
            </w:pPr>
            <w:r>
              <w:rPr>
                <w:rFonts w:ascii="Times New Roman" w:hAnsi="Times New Roman" w:eastAsia="仿宋_GB2312"/>
                <w:sz w:val="24"/>
              </w:rPr>
              <w:t>政治面貌</w:t>
            </w:r>
          </w:p>
        </w:tc>
        <w:tc>
          <w:tcPr>
            <w:tcW w:w="2132" w:type="dxa"/>
            <w:vAlign w:val="center"/>
          </w:tcPr>
          <w:p>
            <w:pPr>
              <w:spacing w:line="400" w:lineRule="exact"/>
              <w:ind w:firstLine="480" w:firstLineChars="200"/>
              <w:rPr>
                <w:rFonts w:ascii="Times New Roman" w:hAnsi="Times New Roman" w:eastAsia="仿宋_GB2312"/>
                <w:sz w:val="24"/>
              </w:rPr>
            </w:pPr>
            <w:r>
              <w:rPr>
                <w:rFonts w:hint="eastAsia" w:ascii="Times New Roman" w:hAnsi="Times New Roman" w:eastAsia="仿宋_GB2312"/>
                <w:sz w:val="24"/>
              </w:rPr>
              <w:t>中共党员</w:t>
            </w:r>
          </w:p>
        </w:tc>
        <w:tc>
          <w:tcPr>
            <w:tcW w:w="2667" w:type="dxa"/>
            <w:gridSpan w:val="2"/>
            <w:vMerge w:val="continue"/>
            <w:vAlign w:val="center"/>
          </w:tcPr>
          <w:p>
            <w:pPr>
              <w:spacing w:line="400" w:lineRule="exact"/>
              <w:jc w:val="distribute"/>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spacing w:line="400" w:lineRule="exact"/>
              <w:jc w:val="distribute"/>
              <w:rPr>
                <w:rFonts w:ascii="Times New Roman" w:hAnsi="Times New Roman" w:eastAsia="仿宋_GB2312"/>
                <w:sz w:val="24"/>
              </w:rPr>
            </w:pPr>
            <w:r>
              <w:rPr>
                <w:rFonts w:ascii="Times New Roman" w:hAnsi="Times New Roman" w:eastAsia="仿宋_GB2312"/>
                <w:sz w:val="24"/>
              </w:rPr>
              <w:t>出生年月</w:t>
            </w:r>
          </w:p>
        </w:tc>
        <w:tc>
          <w:tcPr>
            <w:tcW w:w="1270"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980</w:t>
            </w:r>
            <w:r>
              <w:rPr>
                <w:rFonts w:hint="eastAsia" w:ascii="Times New Roman" w:hAnsi="Times New Roman" w:eastAsia="仿宋_GB2312"/>
                <w:sz w:val="24"/>
              </w:rPr>
              <w:t>年2月</w:t>
            </w:r>
          </w:p>
        </w:tc>
        <w:tc>
          <w:tcPr>
            <w:tcW w:w="1683"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参加工作时间</w:t>
            </w:r>
          </w:p>
        </w:tc>
        <w:tc>
          <w:tcPr>
            <w:tcW w:w="213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007</w:t>
            </w:r>
            <w:r>
              <w:rPr>
                <w:rFonts w:hint="eastAsia" w:ascii="Times New Roman" w:hAnsi="Times New Roman" w:eastAsia="仿宋_GB2312"/>
                <w:sz w:val="24"/>
              </w:rPr>
              <w:t>年3月</w:t>
            </w:r>
          </w:p>
        </w:tc>
        <w:tc>
          <w:tcPr>
            <w:tcW w:w="2667" w:type="dxa"/>
            <w:gridSpan w:val="2"/>
            <w:vMerge w:val="continue"/>
            <w:vAlign w:val="center"/>
          </w:tcPr>
          <w:p>
            <w:pPr>
              <w:spacing w:line="400" w:lineRule="exact"/>
              <w:jc w:val="righ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9" w:type="dxa"/>
            <w:vAlign w:val="center"/>
          </w:tcPr>
          <w:p>
            <w:pPr>
              <w:adjustRightInd w:val="0"/>
              <w:spacing w:line="400" w:lineRule="exact"/>
              <w:jc w:val="distribute"/>
              <w:rPr>
                <w:rFonts w:ascii="Times New Roman" w:hAnsi="Times New Roman" w:eastAsia="仿宋_GB2312"/>
                <w:sz w:val="24"/>
              </w:rPr>
            </w:pPr>
            <w:r>
              <w:rPr>
                <w:rFonts w:ascii="Times New Roman" w:hAnsi="Times New Roman" w:eastAsia="仿宋_GB2312"/>
                <w:sz w:val="24"/>
              </w:rPr>
              <w:t>学历</w:t>
            </w:r>
          </w:p>
        </w:tc>
        <w:tc>
          <w:tcPr>
            <w:tcW w:w="1270"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博士研究生</w:t>
            </w:r>
          </w:p>
        </w:tc>
        <w:tc>
          <w:tcPr>
            <w:tcW w:w="1683"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身份证号码</w:t>
            </w:r>
          </w:p>
        </w:tc>
        <w:tc>
          <w:tcPr>
            <w:tcW w:w="2132" w:type="dxa"/>
            <w:vAlign w:val="center"/>
          </w:tcPr>
          <w:p>
            <w:pPr>
              <w:spacing w:line="400" w:lineRule="exact"/>
              <w:jc w:val="center"/>
              <w:rPr>
                <w:rFonts w:ascii="Times New Roman" w:hAnsi="Times New Roman" w:eastAsia="仿宋_GB2312"/>
                <w:sz w:val="24"/>
              </w:rPr>
            </w:pPr>
          </w:p>
        </w:tc>
        <w:tc>
          <w:tcPr>
            <w:tcW w:w="943"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籍贯</w:t>
            </w:r>
          </w:p>
        </w:tc>
        <w:tc>
          <w:tcPr>
            <w:tcW w:w="1724"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山东菏泽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59" w:type="dxa"/>
            <w:vAlign w:val="center"/>
          </w:tcPr>
          <w:p>
            <w:pPr>
              <w:adjustRightInd w:val="0"/>
              <w:spacing w:line="400" w:lineRule="exact"/>
              <w:jc w:val="distribute"/>
              <w:rPr>
                <w:rFonts w:ascii="Times New Roman" w:hAnsi="Times New Roman" w:eastAsia="仿宋_GB2312"/>
                <w:sz w:val="24"/>
              </w:rPr>
            </w:pPr>
            <w:r>
              <w:rPr>
                <w:rFonts w:ascii="Times New Roman" w:hAnsi="Times New Roman" w:eastAsia="仿宋_GB2312"/>
                <w:sz w:val="24"/>
              </w:rPr>
              <w:t>工作单位</w:t>
            </w:r>
          </w:p>
          <w:p>
            <w:pPr>
              <w:adjustRightInd w:val="0"/>
              <w:spacing w:line="400" w:lineRule="exact"/>
              <w:jc w:val="distribute"/>
              <w:rPr>
                <w:rFonts w:ascii="Times New Roman" w:hAnsi="Times New Roman" w:eastAsia="仿宋_GB2312"/>
                <w:sz w:val="24"/>
              </w:rPr>
            </w:pPr>
            <w:r>
              <w:rPr>
                <w:rFonts w:ascii="Times New Roman" w:hAnsi="Times New Roman" w:eastAsia="仿宋_GB2312"/>
                <w:sz w:val="24"/>
              </w:rPr>
              <w:t>及职务</w:t>
            </w:r>
          </w:p>
        </w:tc>
        <w:tc>
          <w:tcPr>
            <w:tcW w:w="7752" w:type="dxa"/>
            <w:gridSpan w:val="5"/>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武昌首义学院机电与自动化学院</w:t>
            </w:r>
            <w:r>
              <w:rPr>
                <w:rFonts w:hint="eastAsia" w:ascii="Times New Roman" w:hAnsi="Times New Roman" w:eastAsia="仿宋_GB2312"/>
                <w:sz w:val="24"/>
                <w:lang w:val="en-US" w:eastAsia="zh-CN"/>
              </w:rPr>
              <w:t xml:space="preserve"> </w:t>
            </w:r>
            <w:r>
              <w:rPr>
                <w:rFonts w:hint="eastAsia" w:ascii="Times New Roman" w:hAnsi="Times New Roman" w:eastAsia="仿宋_GB2312"/>
                <w:sz w:val="24"/>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59" w:type="dxa"/>
            <w:vAlign w:val="center"/>
          </w:tcPr>
          <w:p>
            <w:pPr>
              <w:spacing w:line="400" w:lineRule="exact"/>
              <w:jc w:val="distribute"/>
              <w:rPr>
                <w:rFonts w:ascii="Times New Roman" w:hAnsi="Times New Roman" w:eastAsia="仿宋_GB2312"/>
                <w:sz w:val="24"/>
              </w:rPr>
            </w:pPr>
            <w:r>
              <w:rPr>
                <w:rFonts w:ascii="Times New Roman" w:hAnsi="Times New Roman" w:eastAsia="仿宋_GB2312"/>
                <w:sz w:val="24"/>
              </w:rPr>
              <w:t>拟授称号</w:t>
            </w:r>
          </w:p>
          <w:p>
            <w:pPr>
              <w:adjustRightInd w:val="0"/>
              <w:spacing w:line="400" w:lineRule="exact"/>
              <w:jc w:val="distribute"/>
              <w:rPr>
                <w:rFonts w:ascii="Times New Roman" w:hAnsi="Times New Roman" w:eastAsia="仿宋_GB2312"/>
                <w:sz w:val="24"/>
              </w:rPr>
            </w:pPr>
            <w:r>
              <w:rPr>
                <w:rFonts w:ascii="Times New Roman" w:hAnsi="Times New Roman" w:eastAsia="仿宋_GB2312"/>
                <w:sz w:val="24"/>
              </w:rPr>
              <w:t>名称</w:t>
            </w:r>
          </w:p>
        </w:tc>
        <w:tc>
          <w:tcPr>
            <w:tcW w:w="7752" w:type="dxa"/>
            <w:gridSpan w:val="5"/>
            <w:vAlign w:val="center"/>
          </w:tcPr>
          <w:p>
            <w:pPr>
              <w:jc w:val="center"/>
              <w:rPr>
                <w:rFonts w:ascii="Times New Roman" w:hAnsi="Times New Roman" w:eastAsia="仿宋_GB2312"/>
                <w:sz w:val="24"/>
              </w:rPr>
            </w:pPr>
            <w:r>
              <w:rPr>
                <w:rFonts w:hint="eastAsia" w:ascii="Times New Roman" w:hAnsi="Times New Roman" w:eastAsia="仿宋_GB2312"/>
                <w:sz w:val="24"/>
              </w:rPr>
              <w:t>湖北省教育工作先进个人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59"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奖惩情况</w:t>
            </w:r>
          </w:p>
        </w:tc>
        <w:tc>
          <w:tcPr>
            <w:tcW w:w="7752" w:type="dxa"/>
            <w:gridSpan w:val="5"/>
            <w:vAlign w:val="center"/>
          </w:tcPr>
          <w:p>
            <w:pPr>
              <w:pStyle w:val="19"/>
              <w:adjustRightInd w:val="0"/>
              <w:snapToGrid w:val="0"/>
              <w:rPr>
                <w:rFonts w:ascii="仿宋" w:hAnsi="仿宋" w:eastAsia="仿宋" w:cs="仿宋"/>
                <w:sz w:val="24"/>
                <w:lang w:val="zh-CN"/>
              </w:rPr>
            </w:pPr>
            <w:r>
              <w:rPr>
                <w:rFonts w:hint="eastAsia" w:ascii="仿宋" w:hAnsi="仿宋" w:eastAsia="仿宋" w:cs="仿宋"/>
                <w:sz w:val="24"/>
                <w:lang w:val="zh-CN"/>
              </w:rPr>
              <w:t>1.2013年3月，荣获湖北省高等学校教学成果奖三等奖，湖北省教育厅；</w:t>
            </w:r>
          </w:p>
          <w:p>
            <w:pPr>
              <w:pStyle w:val="19"/>
              <w:adjustRightInd w:val="0"/>
              <w:snapToGrid w:val="0"/>
              <w:rPr>
                <w:rFonts w:ascii="仿宋" w:hAnsi="仿宋" w:eastAsia="仿宋" w:cs="仿宋"/>
                <w:sz w:val="24"/>
                <w:lang w:val="zh-CN"/>
              </w:rPr>
            </w:pPr>
            <w:r>
              <w:rPr>
                <w:rFonts w:hint="eastAsia" w:ascii="仿宋" w:hAnsi="仿宋" w:eastAsia="仿宋" w:cs="仿宋"/>
                <w:sz w:val="24"/>
                <w:lang w:val="zh-CN"/>
              </w:rPr>
              <w:t>2.2019年6月，荣获学校首届“师德师风标兵”称号，武昌首义学院；</w:t>
            </w:r>
          </w:p>
          <w:p>
            <w:pPr>
              <w:pStyle w:val="19"/>
              <w:adjustRightInd w:val="0"/>
              <w:snapToGrid w:val="0"/>
              <w:rPr>
                <w:rFonts w:ascii="仿宋" w:hAnsi="仿宋" w:eastAsia="仿宋" w:cs="仿宋"/>
                <w:sz w:val="24"/>
                <w:lang w:val="zh-CN"/>
              </w:rPr>
            </w:pPr>
            <w:r>
              <w:rPr>
                <w:rFonts w:hint="eastAsia" w:ascii="仿宋" w:hAnsi="仿宋" w:eastAsia="仿宋" w:cs="仿宋"/>
                <w:sz w:val="24"/>
                <w:lang w:val="zh-CN"/>
              </w:rPr>
              <w:t>3.2019年9月，获评湖北省“荆楚好老师”，湖北省教育基金联合会；</w:t>
            </w:r>
          </w:p>
          <w:p>
            <w:pPr>
              <w:adjustRightInd w:val="0"/>
              <w:snapToGrid w:val="0"/>
              <w:rPr>
                <w:rFonts w:ascii="仿宋" w:hAnsi="仿宋" w:eastAsia="仿宋" w:cs="仿宋"/>
                <w:sz w:val="24"/>
                <w:lang w:val="zh-CN"/>
              </w:rPr>
            </w:pPr>
            <w:r>
              <w:rPr>
                <w:rFonts w:ascii="仿宋" w:hAnsi="仿宋" w:eastAsia="仿宋" w:cs="仿宋"/>
                <w:sz w:val="24"/>
                <w:lang w:val="zh-CN"/>
              </w:rPr>
              <w:t>4</w:t>
            </w:r>
            <w:r>
              <w:rPr>
                <w:rFonts w:hint="eastAsia" w:ascii="仿宋" w:hAnsi="仿宋" w:eastAsia="仿宋" w:cs="仿宋"/>
                <w:sz w:val="24"/>
                <w:lang w:val="zh-CN"/>
              </w:rPr>
              <w:t>.2021年9月，获得武昌首义学院教学成果奖特等奖，武昌首义学院；</w:t>
            </w:r>
          </w:p>
          <w:p>
            <w:pPr>
              <w:adjustRightInd w:val="0"/>
              <w:snapToGrid w:val="0"/>
              <w:rPr>
                <w:rFonts w:ascii="仿宋" w:hAnsi="仿宋" w:eastAsia="仿宋" w:cs="仿宋"/>
                <w:sz w:val="24"/>
                <w:lang w:val="zh-CN"/>
              </w:rPr>
            </w:pPr>
            <w:r>
              <w:rPr>
                <w:rFonts w:ascii="仿宋" w:hAnsi="仿宋" w:eastAsia="仿宋" w:cs="仿宋"/>
                <w:sz w:val="24"/>
                <w:lang w:val="zh-CN"/>
              </w:rPr>
              <w:t>5.2023</w:t>
            </w:r>
            <w:r>
              <w:rPr>
                <w:rFonts w:hint="eastAsia" w:ascii="仿宋" w:hAnsi="仿宋" w:eastAsia="仿宋" w:cs="仿宋"/>
                <w:sz w:val="24"/>
                <w:lang w:val="zh-CN"/>
              </w:rPr>
              <w:t>年3月，获湖北省高等学校教学成果奖一等奖，湖北省教育厅；</w:t>
            </w:r>
          </w:p>
          <w:p>
            <w:pPr>
              <w:adjustRightInd w:val="0"/>
              <w:snapToGrid w:val="0"/>
              <w:rPr>
                <w:rFonts w:ascii="仿宋" w:hAnsi="仿宋" w:eastAsia="仿宋" w:cs="仿宋"/>
                <w:sz w:val="24"/>
                <w:lang w:val="zh-CN"/>
              </w:rPr>
            </w:pPr>
            <w:r>
              <w:rPr>
                <w:rFonts w:ascii="仿宋" w:hAnsi="仿宋" w:eastAsia="仿宋" w:cs="仿宋"/>
                <w:sz w:val="24"/>
                <w:lang w:val="zh-CN"/>
              </w:rPr>
              <w:t>6.2023</w:t>
            </w:r>
            <w:r>
              <w:rPr>
                <w:rFonts w:hint="eastAsia" w:ascii="仿宋" w:hAnsi="仿宋" w:eastAsia="仿宋" w:cs="仿宋"/>
                <w:sz w:val="24"/>
                <w:lang w:val="zh-CN"/>
              </w:rPr>
              <w:t>年3月，获湖北省高等学校教学成果奖二等奖，湖北省教育厅；</w:t>
            </w:r>
          </w:p>
          <w:p>
            <w:pPr>
              <w:pStyle w:val="19"/>
              <w:adjustRightInd w:val="0"/>
              <w:snapToGrid w:val="0"/>
              <w:rPr>
                <w:rFonts w:ascii="仿宋" w:hAnsi="仿宋" w:eastAsia="仿宋" w:cs="仿宋"/>
                <w:sz w:val="24"/>
                <w:lang w:val="zh-CN"/>
              </w:rPr>
            </w:pPr>
            <w:r>
              <w:rPr>
                <w:rFonts w:ascii="仿宋" w:hAnsi="仿宋" w:eastAsia="仿宋" w:cs="仿宋"/>
                <w:sz w:val="24"/>
                <w:lang w:val="zh-CN"/>
              </w:rPr>
              <w:t>7.2023</w:t>
            </w:r>
            <w:r>
              <w:rPr>
                <w:rFonts w:hint="eastAsia" w:ascii="仿宋" w:hAnsi="仿宋" w:eastAsia="仿宋" w:cs="仿宋"/>
                <w:sz w:val="24"/>
                <w:lang w:val="zh-CN"/>
              </w:rPr>
              <w:t>年4月，获批国家级一流课程，教育部。</w:t>
            </w:r>
          </w:p>
          <w:p>
            <w:pPr>
              <w:pStyle w:val="19"/>
              <w:adjustRightInd w:val="0"/>
              <w:snapToGrid w:val="0"/>
              <w:rPr>
                <w:rFonts w:ascii="仿宋" w:hAnsi="仿宋" w:eastAsia="仿宋" w:cs="仿宋"/>
                <w:sz w:val="24"/>
                <w:lang w:val="zh-CN"/>
              </w:rPr>
            </w:pPr>
            <w:r>
              <w:rPr>
                <w:rFonts w:ascii="仿宋" w:hAnsi="仿宋" w:eastAsia="仿宋" w:cs="仿宋"/>
                <w:sz w:val="24"/>
                <w:lang w:val="zh-CN"/>
              </w:rPr>
              <w:t>8</w:t>
            </w:r>
            <w:r>
              <w:rPr>
                <w:rFonts w:hint="eastAsia" w:ascii="仿宋" w:hAnsi="仿宋" w:eastAsia="仿宋" w:cs="仿宋"/>
                <w:sz w:val="24"/>
                <w:lang w:val="zh-CN"/>
              </w:rPr>
              <w:t>.2017年6月，获得全国大学生机械产品数字化设计大赛三等奖（指导老师），教育部高等学校机械学科教学指导委员会</w:t>
            </w:r>
          </w:p>
          <w:p>
            <w:pPr>
              <w:pStyle w:val="19"/>
              <w:adjustRightInd w:val="0"/>
              <w:snapToGrid w:val="0"/>
              <w:rPr>
                <w:rFonts w:ascii="仿宋" w:hAnsi="仿宋" w:eastAsia="仿宋" w:cs="仿宋"/>
                <w:sz w:val="24"/>
                <w:lang w:val="zh-CN"/>
              </w:rPr>
            </w:pPr>
            <w:r>
              <w:rPr>
                <w:rFonts w:ascii="仿宋" w:hAnsi="仿宋" w:eastAsia="仿宋" w:cs="仿宋"/>
                <w:sz w:val="24"/>
                <w:lang w:val="zh-CN"/>
              </w:rPr>
              <w:t>9</w:t>
            </w:r>
            <w:r>
              <w:rPr>
                <w:rFonts w:hint="eastAsia" w:ascii="仿宋" w:hAnsi="仿宋" w:eastAsia="仿宋" w:cs="仿宋"/>
                <w:sz w:val="24"/>
                <w:lang w:val="zh-CN"/>
              </w:rPr>
              <w:t>.2016年6月，获得湖北省大学生机械创新设计大赛一等奖（指导老师），湖北省教育厅；</w:t>
            </w:r>
          </w:p>
          <w:p>
            <w:pPr>
              <w:pStyle w:val="19"/>
              <w:adjustRightInd w:val="0"/>
              <w:snapToGrid w:val="0"/>
              <w:rPr>
                <w:rFonts w:ascii="仿宋" w:hAnsi="仿宋" w:eastAsia="仿宋" w:cs="仿宋"/>
                <w:sz w:val="24"/>
                <w:lang w:val="zh-CN"/>
              </w:rPr>
            </w:pPr>
            <w:r>
              <w:rPr>
                <w:rFonts w:ascii="仿宋" w:hAnsi="仿宋" w:eastAsia="仿宋" w:cs="仿宋"/>
                <w:sz w:val="24"/>
                <w:lang w:val="zh-CN"/>
              </w:rPr>
              <w:t>10</w:t>
            </w:r>
            <w:r>
              <w:rPr>
                <w:rFonts w:hint="eastAsia" w:ascii="仿宋" w:hAnsi="仿宋" w:eastAsia="仿宋" w:cs="仿宋"/>
                <w:sz w:val="24"/>
                <w:lang w:val="zh-CN"/>
              </w:rPr>
              <w:t>.2018年6月，获得湖北省大学生机械创新设计大赛一等奖（指导老师），湖北省教育厅；</w:t>
            </w:r>
          </w:p>
          <w:p>
            <w:pPr>
              <w:pStyle w:val="19"/>
              <w:adjustRightInd w:val="0"/>
              <w:snapToGrid w:val="0"/>
              <w:rPr>
                <w:rFonts w:ascii="仿宋" w:hAnsi="仿宋" w:eastAsia="仿宋" w:cs="仿宋"/>
                <w:sz w:val="24"/>
                <w:lang w:val="zh-CN"/>
              </w:rPr>
            </w:pPr>
            <w:r>
              <w:rPr>
                <w:rFonts w:ascii="仿宋" w:hAnsi="仿宋" w:eastAsia="仿宋" w:cs="仿宋"/>
                <w:sz w:val="24"/>
                <w:lang w:val="zh-CN"/>
              </w:rPr>
              <w:t>11</w:t>
            </w:r>
            <w:r>
              <w:rPr>
                <w:rFonts w:hint="eastAsia" w:ascii="仿宋" w:hAnsi="仿宋" w:eastAsia="仿宋" w:cs="仿宋"/>
                <w:sz w:val="24"/>
                <w:lang w:val="zh-CN"/>
              </w:rPr>
              <w:t>.2022年6月，获得湖北省大学生机械创新设计大赛一等奖（指导老师），湖北省教育厅；</w:t>
            </w:r>
          </w:p>
          <w:p>
            <w:pPr>
              <w:pStyle w:val="19"/>
              <w:adjustRightInd w:val="0"/>
              <w:snapToGrid w:val="0"/>
              <w:rPr>
                <w:rFonts w:ascii="仿宋" w:hAnsi="仿宋" w:eastAsia="仿宋" w:cs="仿宋"/>
                <w:sz w:val="24"/>
                <w:lang w:val="zh-CN"/>
              </w:rPr>
            </w:pPr>
            <w:r>
              <w:rPr>
                <w:rFonts w:ascii="仿宋" w:hAnsi="仿宋" w:eastAsia="仿宋" w:cs="仿宋"/>
                <w:sz w:val="24"/>
                <w:lang w:val="zh-CN"/>
              </w:rPr>
              <w:t>12.</w:t>
            </w:r>
            <w:r>
              <w:rPr>
                <w:rFonts w:hint="eastAsia" w:ascii="仿宋" w:hAnsi="仿宋" w:eastAsia="仿宋" w:cs="仿宋"/>
                <w:sz w:val="24"/>
                <w:lang w:val="zh-CN"/>
              </w:rPr>
              <w:t>2022年</w:t>
            </w:r>
            <w:r>
              <w:rPr>
                <w:rFonts w:ascii="仿宋" w:hAnsi="仿宋" w:eastAsia="仿宋" w:cs="仿宋"/>
                <w:sz w:val="24"/>
                <w:lang w:val="zh-CN"/>
              </w:rPr>
              <w:t>10</w:t>
            </w:r>
            <w:r>
              <w:rPr>
                <w:rFonts w:hint="eastAsia" w:ascii="仿宋" w:hAnsi="仿宋" w:eastAsia="仿宋" w:cs="仿宋"/>
                <w:sz w:val="24"/>
                <w:lang w:val="zh-CN"/>
              </w:rPr>
              <w:t>月，获得全国大学生机械创新设计大赛二等奖（指导老师），中国机械工程学会；</w:t>
            </w:r>
          </w:p>
          <w:p>
            <w:pPr>
              <w:pStyle w:val="19"/>
              <w:adjustRightInd w:val="0"/>
              <w:snapToGrid w:val="0"/>
              <w:rPr>
                <w:rFonts w:ascii="Times New Roman" w:hAnsi="Times New Roman" w:eastAsia="仿宋_GB2312"/>
                <w:sz w:val="24"/>
              </w:rPr>
            </w:pPr>
            <w:r>
              <w:rPr>
                <w:rFonts w:ascii="仿宋" w:hAnsi="仿宋" w:eastAsia="仿宋" w:cs="仿宋"/>
                <w:sz w:val="24"/>
                <w:lang w:val="zh-CN"/>
              </w:rPr>
              <w:t>13</w:t>
            </w:r>
            <w:r>
              <w:rPr>
                <w:rFonts w:hint="eastAsia" w:ascii="仿宋" w:hAnsi="仿宋" w:eastAsia="仿宋" w:cs="仿宋"/>
                <w:sz w:val="24"/>
                <w:lang w:val="zh-CN"/>
              </w:rPr>
              <w:t>．2</w:t>
            </w:r>
            <w:r>
              <w:rPr>
                <w:rFonts w:ascii="仿宋" w:hAnsi="仿宋" w:eastAsia="仿宋" w:cs="仿宋"/>
                <w:sz w:val="24"/>
                <w:lang w:val="zh-CN"/>
              </w:rPr>
              <w:t>022</w:t>
            </w:r>
            <w:r>
              <w:rPr>
                <w:rFonts w:hint="eastAsia" w:ascii="仿宋" w:hAnsi="仿宋" w:eastAsia="仿宋" w:cs="仿宋"/>
                <w:sz w:val="24"/>
                <w:lang w:val="zh-CN"/>
              </w:rPr>
              <w:t>年1</w:t>
            </w:r>
            <w:r>
              <w:rPr>
                <w:rFonts w:ascii="仿宋" w:hAnsi="仿宋" w:eastAsia="仿宋" w:cs="仿宋"/>
                <w:sz w:val="24"/>
                <w:lang w:val="zh-CN"/>
              </w:rPr>
              <w:t>2</w:t>
            </w:r>
            <w:r>
              <w:rPr>
                <w:rFonts w:hint="eastAsia" w:ascii="仿宋" w:hAnsi="仿宋" w:eastAsia="仿宋" w:cs="仿宋"/>
                <w:sz w:val="24"/>
                <w:lang w:val="zh-CN"/>
              </w:rPr>
              <w:t>月，获得中国大学生机械工程创新创意大赛一等奖（指导老师），中国机械工程学会；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459"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工作简历</w:t>
            </w:r>
          </w:p>
        </w:tc>
        <w:tc>
          <w:tcPr>
            <w:tcW w:w="7752" w:type="dxa"/>
            <w:gridSpan w:val="5"/>
            <w:vAlign w:val="center"/>
          </w:tcPr>
          <w:p>
            <w:pPr>
              <w:spacing w:line="400" w:lineRule="exact"/>
              <w:jc w:val="left"/>
              <w:rPr>
                <w:rFonts w:hint="eastAsia" w:ascii="仿宋" w:hAnsi="仿宋" w:eastAsia="仿宋" w:cs="仿宋"/>
                <w:sz w:val="24"/>
                <w:lang w:val="zh-CN"/>
              </w:rPr>
            </w:pPr>
            <w:r>
              <w:rPr>
                <w:rFonts w:ascii="Times New Roman" w:hAnsi="Times New Roman" w:eastAsia="仿宋_GB2312"/>
                <w:sz w:val="24"/>
              </w:rPr>
              <w:t>2007.3至今  武昌首义学院</w:t>
            </w:r>
            <w:r>
              <w:rPr>
                <w:rFonts w:hint="eastAsia" w:ascii="Times New Roman" w:hAnsi="Times New Roman" w:eastAsia="仿宋_GB2312"/>
                <w:sz w:val="24"/>
              </w:rPr>
              <w:t>（原华中科技大学武昌分校）</w:t>
            </w:r>
            <w:r>
              <w:rPr>
                <w:rFonts w:ascii="Times New Roman" w:hAnsi="Times New Roman" w:eastAsia="仿宋_GB2312"/>
                <w:sz w:val="24"/>
              </w:rPr>
              <w:t xml:space="preserve">   机电与自动化学院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1" w:hRule="atLeast"/>
          <w:jc w:val="center"/>
        </w:trPr>
        <w:tc>
          <w:tcPr>
            <w:tcW w:w="1459" w:type="dxa"/>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主要事迹</w:t>
            </w:r>
          </w:p>
        </w:tc>
        <w:tc>
          <w:tcPr>
            <w:tcW w:w="7752" w:type="dxa"/>
            <w:gridSpan w:val="5"/>
            <w:vAlign w:val="center"/>
          </w:tcPr>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李硕，现任武昌首义学院机电与自动化学院副院长，教授，湖北省机电工程学会理事，湖北省优秀中青年科技创新团队核心成员。多次荣获武昌首义学院“优秀共产党员”、武昌首义学院“首届师德师风标兵”、湖北省“荆楚好老师”等殊荣，2022年当选为中共湖北省第十二次代表大会代表。</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十六载从教路，他将满腔热情与全部精力投入到他所挚爱教育事业中，创新教学方法，带领学生团队“翻越一座又一座的科研机械‘大山’”。一项项荣誉、一个个奖牌，见证了李硕在武昌首义学院的辛勤耕耘。</w:t>
            </w:r>
          </w:p>
          <w:p>
            <w:pPr>
              <w:adjustRightInd w:val="0"/>
              <w:snapToGrid w:val="0"/>
              <w:spacing w:line="4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1.桃李不言，下自成蹊的“引路者”</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硕哥”！“硕哥好”！“硕哥能帮我解答一下这道题吗”！“硕哥”是李硕在学院里的昵称，在学生们眼中，他不仅是权威的老师，更是一位好兄长，遇到困难、遇到学术难题、遇到生活窘迫，学生们第一时间想到的就是“硕哥”。</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2012级机电专业的学生姚旭东报考东北大学研究生，排在复试的名单最后面，他担心自己复试录取无望，几度表示要放弃复试的机会。李硕得知以后，反复耐心地做姚旭东的思想工作，鼓励他树立信心，放下包袱，认真备战。每天晚上，李硕都会为姚旭东“开小灶”，悉心指导复试技巧和知识点。在前往沈阳复试的列车上，姚旭东和他的“硕哥”都一夜未眠，一点一点的把知识“抠出来”。当接到录取通知时，姚旭东冲到李硕办公室，一把抱住李硕，嚎啕大哭，激动地喊：“硕哥，这个录取通知书是您的！”李硕也流下热泪，激动地抱了抱姚旭东，喃喃地说“好样的！”。风雨十余载，像姚旭东这样被硕哥辅导、支持和鼓励的还有刘君琰、李凯等……他们有些毕业后担任企业高管，主动与硕哥联系，接纳师弟师妹们去就业；有的攻读硕士后继续深造博士学位，期待毕业后回母校与硕哥一起培养更多的后起之秀。</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硕哥”在机电学院还是一个为学生就业实习牵线搭桥的“红娘”。2006级学生李祖志求职时在投递简历环节就被拒之门外，李硕了解情况后，亲自联系用人单位，力保学生能胜任单位工作，为学生争取面试机会。最终，企业负责人被他的执着所打动，第一次聘用了独立学院的毕业生。李祖志不负众望，很快成长为企业技术骨干，还获评上海市“五一劳动奖章”，李祖志就职的上海超程科技有限公司，已陆续接纳了机电学院20多名同学就业，把李硕推荐的学生列为“免检产品”。</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了能帮助毕业生找到合适的工作，李硕坚持带队实习、走访用人单位，了解企业需求，寻找就业实习改革切入点。多年来，他带队外出生产实习30余次，与10余家企业建立稳定的实习和就业合作关系，推荐了近200名学生参加实习和就业。2022年5月，当李硕听说深圳科瑞技术股份有限公司到武汉召开专场招聘会但是只招收重点大学的毕业生时，他主动邀请企业的招聘人员到武昌首义学院做客，听他介绍这个学校的特色和育人标准，两个多小时的口若悬河，让企业人员诧异：到底多么优秀的学生，值得一个副院长利用节休时间如此卖力推荐？于是，在李硕的安排下，企业破例在武昌首义学院召开了一次专场招聘会，虽是周末，宣讲教室却挤满了150多名手拿简历的机电学子。宣讲期间，学生的纪律和精神面貌给企业留下了深刻的印象，当天下午企业就组织了面试。晚上11点多，企业人事部经理袁芳女士给李硕打来电话：贵校的学子值得我们连续工作一天到深夜，很高兴的告诉您，我们录取了52名毕业生，月薪7000至8500元。听到电话的李硕，高兴并表达感激之余的第一句话竟是：能否与学校建立长期合作关系，欢迎您们明年还来！这就是他常常挂在嘴边的一句话：企业和社会对我们培养的学生的认可就是对我们教育者最大的尊重！</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他是这么说的，也是这么做的。十六年来，李硕帮助过很多像姚旭东、李祖志这样的学生，在学生遇到困难踌躇不前时，李硕就是他们的“引路人”，他像一片肥沃的土地，在花朵需要营养的时候，拉一把、推一推，让他们茁壮成长，实现梦想。</w:t>
            </w:r>
          </w:p>
          <w:p>
            <w:pPr>
              <w:adjustRightInd w:val="0"/>
              <w:snapToGrid w:val="0"/>
              <w:spacing w:line="4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2.倾心育人，精进不休的“筑梦者”</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十六年风雨教育路，李硕，一直在路上。多年来，李硕谨守“学高为师,身正为范”的师道训诫，刻苦钻研业务、创新改革教学方法，以知识征服学生。</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了能够源源不断地与学生分享新的学术思想，传授更精、更深、更广的专业知识，李硕在教学中也在不断自我学习，提高自己专业素质。李硕2007年来到武昌首义学院参加工作，2009年开始担任机电教研室副主任，2016年开始担任机电学院副院长，2020年取得教授职称，期间，他顺利攻读博士。在机电与自动化学院，李硕作为副院长，承担了《液压传动》《计算机辅助设计与制造》等课程的教学，这几门课自然成为了学生们的“香饽饽”。每一堂李硕老师的课，都座无虚席，他甚至不需要点名、查考勤，因为全部学生都会自觉地前来上课。每一个知识点，李硕都会认真地和大家分析、分享，知识的春风像暖阳一样沐浴着李硕的每一位学生，学生们都说：“硕哥”不是在讲课，是在分享故事，是在分享经验，是为大家筑造一个机械梦想。所以李硕的学生评教分数常年保持在95分以上，深受同校老师及外校专家好评。</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师者，人之模范也，所以传道授业解惑也。与平日不同，李硕在教导学生的时候是“另一个人”，严谨、权威、热情、执着。2022年，他创办的科技创新基地的三个学生团队作品——《仿生象鼻设计》《防风固沙网智能辅设小车》《“绿洲筑梦师”集成式植树小车》均获得了湖北省机械创新设计大赛一等奖，同时两个项目入选国赛，赢得满堂红。项目的成功，自然也离不开李硕的倾心指导，《“绿洲筑梦师”集成式植树小车》小组的学生刘俊，就深深被李硕老师折服。项目立项之初，学生们“点子”很多，想法很好，但真正实施起来却发现困难重重——这个链接处没对上，那个电子元件不符合要求，林林总总的小问题差点击垮了刘俊的小组。李硕在一旁看着，并没有着急指导，作为一名年轻的教授，李硕有着同龄人少有的成熟与稳重，他告诉刘俊小组：“罗马不是一天建成的，建立对照组，一点一点比对，一点一点改正，老师相信你们可以的！”。在与学生经过数个日与夜的反复论证后，刘俊小组完成了《“绿洲筑梦师”集成式植树小车》项目，并报名参赛湖北省机械创新设计大赛，荣获一等奖，刘俊激动地说：“如果不是李老师一直在鼓励我们，陪着我们，我们不可能做到，真的太感谢李老师了，这个奖有他一半功劳！”</w:t>
            </w:r>
          </w:p>
          <w:p>
            <w:pPr>
              <w:pStyle w:val="13"/>
              <w:shd w:val="clear" w:color="auto" w:fill="FFFFFF"/>
              <w:adjustRightInd w:val="0"/>
              <w:snapToGrid w:val="0"/>
              <w:spacing w:before="0" w:beforeAutospacing="0" w:after="0" w:afterAutospacing="0" w:line="460" w:lineRule="exact"/>
              <w:ind w:firstLine="480"/>
              <w:jc w:val="both"/>
              <w:rPr>
                <w:rFonts w:hint="eastAsia" w:ascii="仿宋" w:hAnsi="仿宋" w:eastAsia="仿宋" w:cs="仿宋"/>
                <w:color w:val="auto"/>
                <w:kern w:val="2"/>
                <w:sz w:val="24"/>
                <w:szCs w:val="24"/>
              </w:rPr>
            </w:pPr>
            <w:r>
              <w:rPr>
                <w:rFonts w:hint="eastAsia" w:ascii="仿宋" w:hAnsi="仿宋" w:eastAsia="仿宋" w:cs="仿宋"/>
                <w:sz w:val="24"/>
                <w:szCs w:val="24"/>
              </w:rPr>
              <w:t>不仅如此，李硕还指导学生创立了学院第一个创新创业团队——首领科技创新团队。</w:t>
            </w:r>
            <w:r>
              <w:rPr>
                <w:rFonts w:hint="eastAsia" w:ascii="仿宋" w:hAnsi="仿宋" w:eastAsia="仿宋" w:cs="仿宋"/>
                <w:color w:val="auto"/>
                <w:kern w:val="2"/>
                <w:sz w:val="24"/>
                <w:szCs w:val="24"/>
              </w:rPr>
              <w:t>今年毕业季，机电与自动化学院首领科技工作室的14名毕业生成员，凭借扎实的理论知识、出色的实践能力和亮眼的竞赛成绩，在最难毕业季中脱颖而出，或考研成功上岸，或高质量就业，用实力为学校擦亮又一张人才培养的靓丽名片。</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14名毕业生中，刘世杰、张亦辰分别考取湖北工业大学、武汉科技大学硕士研究生，马宇浩、魏星、刘聪、付万鹏等12名同学成功入职桂林智神信息科技股份有限公司深圳分公司、康美包（苏州）技术有限公司、法雷奥照明湖北技术中心有限公司、深圳市科瑞新能源装备技术有限公司等企业，每人年薪均在10万+。马宇浩获学校“就业达人”荣誉称号。</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首领科技创新团队的成立为热爱实践、热爱科研的大学生搭建了一个学习交流的良好平台。经过两年发展，工作室现已拥有40余名成员，成为学生碰撞思想、锤炼能力、互助共进的优秀集体。</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第十届全国大学生机械创新设计大赛国家级二等奖2项、省级一等奖3项、二等奖1项。2022年中国大学生机械工程创新创意大赛机械产品数字化设计赛一等奖2项，全国大学生电子设计大赛省级三等奖。“挑战杯”中国大学生创业计划竞赛铜奖……团队工作室内，墙上挂满了证书，地上摆放着各式各样的机械模型。在这里，梦想的种子一次次被种下，经过浇灌都开出了绚丽的花儿。</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据了解，“学习一项新技能”、“参加一次学科竞赛并获奖”……在加入团队工作室时，每位成员都会给自己设定一个学习目标，并为之不断努力奋进。团队采用“老带新”“点对点”教学方式，针对每位新成员不同的优劣势开展一系列技能培训，让每位队员都能学有所获。“比如有同学不会制作软件，就会有学长学姐专门来教，直到能够独立完成这项工作。这种方式可以让同学们更加具体高效地学习知识。”团队负责人、机器人工程1904班张亦辰介绍。</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画设计图、参加答辩、制作作品、参加竞赛是团队成员的日常工作。每到比赛期间，工作室就成了队员们的“第二个家”。“理想和实际总是会有差距，图纸上的作品想要做出来并非易事，可能一个零件需要拿锉刀磨很多遍才能使用。参加比赛的机械作品都需要经过很多次调试。大赛期间我们往往会忙得连吃饭都顾不上，每天晚上掐着宿舍关门的时间回去。”张亦辰坦言，很累，但是非常值得。</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团队成员、机器人工程1904班刘世杰告诉记者，大三时，迷茫和内耗充斥着他的生活，他一度失去了人生方向。在加入工作室后，他有了明确目标——参加竞赛、丰富经验。“在这里我遇到了很多志同道合的朋友，大家一起学习、参赛、做自己喜欢的事，我们可以在一次次比赛中将课本上的理论知识应用于实际，不断培养实践能力，提升专业能力。”刘世杰表示，“非常感谢学校和老师提供的这个平台，让我能够找回自信和努力的方向，成为更好的自己。”</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除了动手能力和竞赛经验，工作室还很注重成员们的全面发展。“不仅要会做，也要会说。”为提高成员的语言表达能力，为比赛答辩做好准备，李硕想出一个好点子。他总是定期给同学们一个选题，让他们分为几个小组，根据选题制作ppt面向团队进行演说展示，将想法表达得简洁清楚准确才算过关。在经过一次次展示后，团队成员的答辩能力显著提升。张亦辰笑着告诉记者：“以前我是一个很腼腆的人，很少在台上发言，从不组织活动。来到团队后，老师和同学们一直鼓励我，给我很多锻炼尝试的机会，渐渐的我不再害怕，甚至会去享受这个过程。”</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翻开团队工作室的成员档案，每位成员都有着或多或少的比赛经验，正是这些比赛经验为成员们的简历增光添彩，让他们在考研和就业中更加充满自信。“和其他毕业生相比，我们的实践经验更加丰富，考研就业都比其他同学从容得多！”团队成员纷纷表示。张亦辰的考研经历就是很好的例子。他在考研初试时成绩排名第179位，属于比较危险的位置，但复试时，他凭借参加竞赛积累的经验和两项专利的优势逆风翻盘，取得复试第2名佳绩，最终成功上岸武汉科技大学。</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参天大树的成长离不开园丁的辛勤栽培。“硕哥对我们特别好，对我们的参赛作品总是不厌其烦地提出修改意见。比赛忙到很晚时，硕哥也一直陪着我们熬夜，我们和他更像是朋友。”提起指导老师李硕，队员们充满感激之情。为和成员们深入交流，更好地指导他们，李硕会定期组织成员召开讨论会议。但由于工作室内的同学来自不同专业，开会时间很难协调，为了不耽误大家上课，讨论会的时间只能定在晚上或周末。李硕每次都舍弃休息时间，来校和同学们开会讨论。</w:t>
            </w:r>
          </w:p>
          <w:p>
            <w:pPr>
              <w:shd w:val="clear" w:color="auto" w:fill="FFFFFF"/>
              <w:adjustRightInd w:val="0"/>
              <w:snapToGrid w:val="0"/>
              <w:spacing w:line="460" w:lineRule="exact"/>
              <w:ind w:firstLine="480"/>
              <w:rPr>
                <w:rFonts w:hint="eastAsia" w:ascii="仿宋" w:hAnsi="仿宋" w:eastAsia="仿宋" w:cs="仿宋"/>
                <w:sz w:val="24"/>
                <w:szCs w:val="24"/>
              </w:rPr>
            </w:pPr>
            <w:r>
              <w:rPr>
                <w:rFonts w:hint="eastAsia" w:ascii="仿宋" w:hAnsi="仿宋" w:eastAsia="仿宋" w:cs="仿宋"/>
                <w:sz w:val="24"/>
                <w:szCs w:val="24"/>
              </w:rPr>
              <w:t>“很多人会问我创办工作室是为了什么。我想，培养一部分人，带动一部分人，影响一部分人就是我的答案。尽己所能培养团队里的每位同学，团队里的同学带动周围的同学，再由我们学院的同学去影响更多的同学，由此形成一个良性循环，让更多同学受益，这就是我想做的。”李硕告诉记者。</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路走来，硕果累累。李硕主持过多项教科研课题，其中省级研究项目3项、校级教研课题2项、横向课题3项；主持并执笔湖北省独立学院重点培育本科专业、湖北荆楚卓越协同育人计划项目等教学质量工程项目的申报和建设工作；获得湖北省教学成果奖一等奖、三等奖和校级教学成果奖特等奖、一等奖各一项；作为第一指导教师获得学科竞赛国家级一等奖、二等奖、三等奖各一项，省级一等奖三项、省级二等奖三项。</w:t>
            </w:r>
          </w:p>
          <w:p>
            <w:pPr>
              <w:adjustRightInd w:val="0"/>
              <w:snapToGrid w:val="0"/>
              <w:spacing w:line="4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3.攻坚克难，改革创新的“探路者”</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教育人是“先锋者”，是“创造者”，</w:t>
            </w:r>
            <w:bookmarkStart w:id="0" w:name="_Hlk105450590"/>
            <w:r>
              <w:rPr>
                <w:rFonts w:hint="eastAsia" w:ascii="仿宋" w:hAnsi="仿宋" w:eastAsia="仿宋" w:cs="仿宋"/>
                <w:sz w:val="24"/>
                <w:szCs w:val="24"/>
              </w:rPr>
              <w:t>孜孜探索</w:t>
            </w:r>
            <w:bookmarkEnd w:id="0"/>
            <w:r>
              <w:rPr>
                <w:rFonts w:hint="eastAsia" w:ascii="仿宋" w:hAnsi="仿宋" w:eastAsia="仿宋" w:cs="仿宋"/>
                <w:sz w:val="24"/>
                <w:szCs w:val="24"/>
              </w:rPr>
              <w:t>，改革创新。作为一名80后，李硕有着80年代生人独有的创新理念。担任副院长以来，李硕开展了教学管理、人才培养等多个改革和尝试，积极推动学院教育教学改革工作，OBE人才培养模式改革，“实习+就业”的新模式探索，建立教学、学工协同育人机制，都彰显着这位年轻副院长锐意进取的精神。</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改革从来不会是一帆风顺的，需要付出艰辛的努力，成绩也不可能是一蹴而就的，需要持之以恒去坚持，李硕深深明白这一点，很多工作都是从零起步，需要投入大量的精力去研究部署，李硕总是身体力行冲锋在前，面对困难，他努力克服，没听到他喊一声累，没看到他打退堂鼓。2016年的6月，武昌首义学院在全国民办高校率先开启OBE人才培养模式改革，机械电子工程被选为试点专业。李硕勇挑重担，组建专班，带头学习文件，解析架构，反复研究，整整一个暑假都在学校加班工作。那年7月，适逢武汉连日暴雨，整个南湖一片汪洋，李硕不怕苦不怕累，每天趟着齐腰深的积水，冒雨步行到学校加班，食堂关门，他就吃了一个暑假的方便面，实在没办法回家，他就睡在办公室，一件外套、一把椅子、一双拖鞋，整整两个月的时间。也就是这两个月的时间，李硕带领团队，组建校企专家共同参与的专业教学指导委员会，明确了人才培养目标，构建了课程目标达成度、专业毕业要求达成度等工作机制，顺利完成了机械电子工程专业OBE人才培养模式改革试点任务。同年9月，OBE教育教学改革实施步骤、人才培养目标的制定与考核评价等方面的改革措施及切实可行的经验在校内推介，为学校践行“学生中心、产出导向、持续改进”理念，全面构建实施 OBE教育教学体系奠定了坚实的基础。基于OBE理念构建的教育教学体系和人才培养模式已成为了学校的重要办学特色之一。2022年，机电学院基于OBE理念构建人才培养模式的成果被评为校级教学成果特等奖，并最终荣获省级教学成果奖一等奖！</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在李硕的带领下，学院专业建设成效显著，教改成果丰硕。2019年，机械电子工程专</w:t>
            </w:r>
            <w:r>
              <w:rPr>
                <w:rFonts w:hint="eastAsia" w:ascii="仿宋" w:hAnsi="仿宋" w:eastAsia="仿宋" w:cs="仿宋"/>
                <w:color w:val="auto"/>
                <w:sz w:val="24"/>
                <w:szCs w:val="24"/>
              </w:rPr>
              <w:t>业获批教育部“双万计划”国家级一流本科专业建设点，</w:t>
            </w:r>
            <w:r>
              <w:rPr>
                <w:rFonts w:hint="eastAsia" w:ascii="仿宋" w:hAnsi="仿宋" w:eastAsia="仿宋" w:cs="仿宋"/>
                <w:sz w:val="24"/>
                <w:szCs w:val="24"/>
              </w:rPr>
              <w:t>成为全省民办高校中唯一入选的首批国家级一流本科专业建设点；机械工程与自动化系为教育部产教融合促进计划试点院校项目的实施单位，入选教育部新工科研究与实践项目；“智能制造技术与装备”学科群获批“十四五”湖北省高等学校优势特色学科群；机械电子工程专业获批“湖北省荆楚卓越人才协同育人”项目，电气工程及其自动化专业获批“湖北省本科高校专业综合改革试点”项目和“校级品牌专业”称号；机械电子工程专业和自动化专业为湖北省独立学院重点培育本科专业；机器人工程专业获批教育部产学合作协同育人项目；机械设计与制造系列课程教学团队获“省级教学团队”荣誉称号。</w:t>
            </w:r>
          </w:p>
          <w:p>
            <w:pPr>
              <w:adjustRightInd w:val="0"/>
              <w:snapToGrid w:val="0"/>
              <w:spacing w:line="4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4.大爱笃行，乡村振兴的“力行者”</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大爱为先，求实笃行，要成为一名永葆活力的教师，首先要成为一名实干家。李硕主动对接区域和行业发展需求，凝练应用技术研究方向，组建团队，服务区域经济发展。</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2021年，李硕加入到了科技助农的行列当中，如何把扶贫工作落到实处，加大科技扶贫力度？李硕觉得党员教师要主动担当，冲在前线。李硕主动靠前服务，运用自己的专业知识，组建团队，深入到地方农产品加工企业，了解当地农业发展情况，寻找科技扶贫、科技助农的切入点，并将自己的科研方向调整为大智慧农业行业。自2021年10月以来，李硕的团队在大智慧农业、智能产线与关键装备方向，《智能餐饮系列设备研发》《水果智慧称重计费系统开发》《汽车摩擦片热压工段智能送取料设备》连续获批3项横向课题，科研经费近200万元，先后受云南昆明、湖北等地科技公司委托开展大智慧农业设备研发。其中，《水果智慧称重计费系统开发》项目是为广西百香果产业基地研发，改变了当地企业人工记账的历史，采用自动计费系统，自动计算企业的水果产量，并即使显示工人的工作量和工资，大大提高了企业生产效率，也使乡村农民感受到了现代科技带来的新工作模式。李硕带领团队不断创新农业科技服务供给方式，为涉农企业提供全方位、全天候、全流程的科技服务支撑，助推园区重点主导产业延链补链强链，助力乡村振兴产业兴旺。</w:t>
            </w:r>
          </w:p>
          <w:p>
            <w:pPr>
              <w:adjustRightInd w:val="0"/>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季流转、岁月不归，社会气象变化万千，不变的是李硕在岗位上的爱与奉献、责任与担当。求实笃行、言传身教，李硕不断擦亮“教师”这块金字招牌，他立志用心去浇灌神圣的教育热土，将高尚的师德和精湛的知识不断巩固职业的基石，把真诚的爱毫无保留地奉献给教育事业，努力在平凡的工作岗位上发出靓丽的光彩。</w:t>
            </w:r>
          </w:p>
          <w:p>
            <w:pPr>
              <w:spacing w:line="400" w:lineRule="exact"/>
              <w:jc w:val="left"/>
              <w:rPr>
                <w:rFonts w:ascii="Times New Roman" w:hAnsi="Times New Roman" w:eastAsia="仿宋_GB2312"/>
                <w:sz w:val="24"/>
              </w:rPr>
            </w:pPr>
            <w:bookmarkStart w:id="1" w:name="_GoBack"/>
            <w:bookmarkEnd w:id="1"/>
          </w:p>
        </w:tc>
      </w:tr>
    </w:tbl>
    <w:p>
      <w:pPr>
        <w:jc w:val="center"/>
      </w:pPr>
    </w:p>
    <w:sectPr>
      <w:footerReference r:id="rId3" w:type="default"/>
      <w:pgSz w:w="11906" w:h="16838"/>
      <w:pgMar w:top="1701" w:right="1701" w:bottom="1701" w:left="1701" w:header="851" w:footer="1417" w:gutter="0"/>
      <w:cols w:space="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kern w:val="0"/>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OTY1MDdkZjc4ZjRmNDczN2I4MDUzMGMwZmUyYTgifQ=="/>
  </w:docVars>
  <w:rsids>
    <w:rsidRoot w:val="27BC25EA"/>
    <w:rsid w:val="0011360D"/>
    <w:rsid w:val="001A1066"/>
    <w:rsid w:val="00322996"/>
    <w:rsid w:val="00351721"/>
    <w:rsid w:val="003552E4"/>
    <w:rsid w:val="004038CD"/>
    <w:rsid w:val="00503D09"/>
    <w:rsid w:val="00565DDF"/>
    <w:rsid w:val="005717DF"/>
    <w:rsid w:val="005A379E"/>
    <w:rsid w:val="006433A8"/>
    <w:rsid w:val="006E7C8E"/>
    <w:rsid w:val="00706CF9"/>
    <w:rsid w:val="0072379D"/>
    <w:rsid w:val="007E3CB9"/>
    <w:rsid w:val="00851BF8"/>
    <w:rsid w:val="0085754B"/>
    <w:rsid w:val="008E62C4"/>
    <w:rsid w:val="00900F8A"/>
    <w:rsid w:val="009615E4"/>
    <w:rsid w:val="00966D12"/>
    <w:rsid w:val="00B1707F"/>
    <w:rsid w:val="00B31BBE"/>
    <w:rsid w:val="00BA6E2D"/>
    <w:rsid w:val="00D76E98"/>
    <w:rsid w:val="00DC14F9"/>
    <w:rsid w:val="00E20F48"/>
    <w:rsid w:val="00E25B84"/>
    <w:rsid w:val="00EA22ED"/>
    <w:rsid w:val="00F0127C"/>
    <w:rsid w:val="00F306B6"/>
    <w:rsid w:val="03FFBAFA"/>
    <w:rsid w:val="05D07077"/>
    <w:rsid w:val="06FBFB1A"/>
    <w:rsid w:val="07FE11F4"/>
    <w:rsid w:val="08186D86"/>
    <w:rsid w:val="08FEB5C9"/>
    <w:rsid w:val="097F99FD"/>
    <w:rsid w:val="0A0503D4"/>
    <w:rsid w:val="0CDFC454"/>
    <w:rsid w:val="0EC50DB2"/>
    <w:rsid w:val="0F5FEE5E"/>
    <w:rsid w:val="0F8C5DD8"/>
    <w:rsid w:val="0FD6F57B"/>
    <w:rsid w:val="11DE0CCD"/>
    <w:rsid w:val="12285629"/>
    <w:rsid w:val="14FB22BA"/>
    <w:rsid w:val="15276A84"/>
    <w:rsid w:val="15FD57D5"/>
    <w:rsid w:val="15FF3E4D"/>
    <w:rsid w:val="165E1639"/>
    <w:rsid w:val="176F7306"/>
    <w:rsid w:val="17DF8EC4"/>
    <w:rsid w:val="17FB7261"/>
    <w:rsid w:val="19727C40"/>
    <w:rsid w:val="19CD711C"/>
    <w:rsid w:val="19DF909E"/>
    <w:rsid w:val="1A5F8D99"/>
    <w:rsid w:val="1A9C1ADC"/>
    <w:rsid w:val="1B7FB10F"/>
    <w:rsid w:val="1BB2DC90"/>
    <w:rsid w:val="1BFF0D1E"/>
    <w:rsid w:val="1DD7D585"/>
    <w:rsid w:val="1EBB18C1"/>
    <w:rsid w:val="1EF05F64"/>
    <w:rsid w:val="1EFB6EC3"/>
    <w:rsid w:val="1EFD7FE1"/>
    <w:rsid w:val="1F731C90"/>
    <w:rsid w:val="1F9F814E"/>
    <w:rsid w:val="1FBE68B6"/>
    <w:rsid w:val="1FD743D2"/>
    <w:rsid w:val="1FD7C744"/>
    <w:rsid w:val="1FDD0EA4"/>
    <w:rsid w:val="1FDF68CE"/>
    <w:rsid w:val="1FEDD98E"/>
    <w:rsid w:val="1FF3C62C"/>
    <w:rsid w:val="1FF51B02"/>
    <w:rsid w:val="2048288B"/>
    <w:rsid w:val="20C37D41"/>
    <w:rsid w:val="222304AD"/>
    <w:rsid w:val="23AD57CD"/>
    <w:rsid w:val="23BDE3B1"/>
    <w:rsid w:val="23FB8DEE"/>
    <w:rsid w:val="24E7CFCA"/>
    <w:rsid w:val="25500D40"/>
    <w:rsid w:val="256B04A4"/>
    <w:rsid w:val="279FE6F1"/>
    <w:rsid w:val="27BC25EA"/>
    <w:rsid w:val="27CA6B5D"/>
    <w:rsid w:val="27EB3904"/>
    <w:rsid w:val="29FF2AA5"/>
    <w:rsid w:val="2B39F072"/>
    <w:rsid w:val="2B563956"/>
    <w:rsid w:val="2B7DD415"/>
    <w:rsid w:val="2B7F132A"/>
    <w:rsid w:val="2BF55644"/>
    <w:rsid w:val="2BFF72E9"/>
    <w:rsid w:val="2CEBB984"/>
    <w:rsid w:val="2D43232B"/>
    <w:rsid w:val="2DB8545D"/>
    <w:rsid w:val="2DCA3E15"/>
    <w:rsid w:val="2DCFF818"/>
    <w:rsid w:val="2E59D005"/>
    <w:rsid w:val="2EB62CA7"/>
    <w:rsid w:val="2EBF2063"/>
    <w:rsid w:val="2EDC2105"/>
    <w:rsid w:val="2F25E322"/>
    <w:rsid w:val="2FC6C162"/>
    <w:rsid w:val="2FEF199C"/>
    <w:rsid w:val="2FFB45B9"/>
    <w:rsid w:val="2FFF0C22"/>
    <w:rsid w:val="2FFFA4BF"/>
    <w:rsid w:val="303D2C99"/>
    <w:rsid w:val="32A81392"/>
    <w:rsid w:val="33FFBAF6"/>
    <w:rsid w:val="3674B4FF"/>
    <w:rsid w:val="36753291"/>
    <w:rsid w:val="367CF22D"/>
    <w:rsid w:val="376D1A60"/>
    <w:rsid w:val="379E173C"/>
    <w:rsid w:val="37DDFAD7"/>
    <w:rsid w:val="37F68E19"/>
    <w:rsid w:val="38CD2BC4"/>
    <w:rsid w:val="390C818D"/>
    <w:rsid w:val="397B6521"/>
    <w:rsid w:val="397F9DF0"/>
    <w:rsid w:val="39B514F3"/>
    <w:rsid w:val="39FFF47E"/>
    <w:rsid w:val="3A181A65"/>
    <w:rsid w:val="3A2FD311"/>
    <w:rsid w:val="3AFE3759"/>
    <w:rsid w:val="3AFF6307"/>
    <w:rsid w:val="3B334772"/>
    <w:rsid w:val="3B7B0B53"/>
    <w:rsid w:val="3B7ED06C"/>
    <w:rsid w:val="3BEC35A0"/>
    <w:rsid w:val="3BFD3CA5"/>
    <w:rsid w:val="3C3F0507"/>
    <w:rsid w:val="3C6F0BF7"/>
    <w:rsid w:val="3CAF7904"/>
    <w:rsid w:val="3CCFEDCC"/>
    <w:rsid w:val="3CDEFADD"/>
    <w:rsid w:val="3CF7C283"/>
    <w:rsid w:val="3CFF6284"/>
    <w:rsid w:val="3D271384"/>
    <w:rsid w:val="3D408BBA"/>
    <w:rsid w:val="3D563B0C"/>
    <w:rsid w:val="3D5F05A6"/>
    <w:rsid w:val="3D77631C"/>
    <w:rsid w:val="3D855280"/>
    <w:rsid w:val="3D866130"/>
    <w:rsid w:val="3D86CC2E"/>
    <w:rsid w:val="3DADE268"/>
    <w:rsid w:val="3DBD7C31"/>
    <w:rsid w:val="3DBEB6D5"/>
    <w:rsid w:val="3DBFFDBE"/>
    <w:rsid w:val="3DCF561A"/>
    <w:rsid w:val="3DD6944E"/>
    <w:rsid w:val="3DDD2218"/>
    <w:rsid w:val="3DE69A7F"/>
    <w:rsid w:val="3DF7D2C0"/>
    <w:rsid w:val="3DF90411"/>
    <w:rsid w:val="3DFF5888"/>
    <w:rsid w:val="3DFFEA1A"/>
    <w:rsid w:val="3E3A01C9"/>
    <w:rsid w:val="3E5E8B19"/>
    <w:rsid w:val="3EBF11CB"/>
    <w:rsid w:val="3ED94352"/>
    <w:rsid w:val="3EEBC77E"/>
    <w:rsid w:val="3EFE9BC5"/>
    <w:rsid w:val="3EFFF416"/>
    <w:rsid w:val="3F79147A"/>
    <w:rsid w:val="3FA77ADB"/>
    <w:rsid w:val="3FAD749A"/>
    <w:rsid w:val="3FB5E0A7"/>
    <w:rsid w:val="3FBEF92E"/>
    <w:rsid w:val="3FC79497"/>
    <w:rsid w:val="3FCD442E"/>
    <w:rsid w:val="3FCE3F05"/>
    <w:rsid w:val="3FED7B92"/>
    <w:rsid w:val="3FEE1763"/>
    <w:rsid w:val="3FF3490E"/>
    <w:rsid w:val="3FFAE016"/>
    <w:rsid w:val="3FFE7729"/>
    <w:rsid w:val="3FFF216A"/>
    <w:rsid w:val="3FFF3CFA"/>
    <w:rsid w:val="42F75B10"/>
    <w:rsid w:val="43DB6914"/>
    <w:rsid w:val="45E11DC1"/>
    <w:rsid w:val="47D5A342"/>
    <w:rsid w:val="47FD34FB"/>
    <w:rsid w:val="48B21D09"/>
    <w:rsid w:val="492F5286"/>
    <w:rsid w:val="4BC725DE"/>
    <w:rsid w:val="4BD38DF7"/>
    <w:rsid w:val="4BF5451D"/>
    <w:rsid w:val="4CFF5DE5"/>
    <w:rsid w:val="4D690700"/>
    <w:rsid w:val="4D897720"/>
    <w:rsid w:val="4DE11486"/>
    <w:rsid w:val="4E9FB083"/>
    <w:rsid w:val="4EBD69B7"/>
    <w:rsid w:val="4ECD8A80"/>
    <w:rsid w:val="4EDDB3F3"/>
    <w:rsid w:val="4F6F93E5"/>
    <w:rsid w:val="4FDF582F"/>
    <w:rsid w:val="4FF7703B"/>
    <w:rsid w:val="510F33AB"/>
    <w:rsid w:val="521F4F6C"/>
    <w:rsid w:val="52C6EDA2"/>
    <w:rsid w:val="530FBBD6"/>
    <w:rsid w:val="531C6F91"/>
    <w:rsid w:val="537F9336"/>
    <w:rsid w:val="53B8C8BD"/>
    <w:rsid w:val="53F608EC"/>
    <w:rsid w:val="547B6E68"/>
    <w:rsid w:val="54FD0D87"/>
    <w:rsid w:val="557BAF3D"/>
    <w:rsid w:val="55B81200"/>
    <w:rsid w:val="55CD0C4A"/>
    <w:rsid w:val="55E6EAB3"/>
    <w:rsid w:val="55FF8CE2"/>
    <w:rsid w:val="562C3FB8"/>
    <w:rsid w:val="56DFF0F9"/>
    <w:rsid w:val="56ED99AB"/>
    <w:rsid w:val="56FF8530"/>
    <w:rsid w:val="573B9852"/>
    <w:rsid w:val="579B020E"/>
    <w:rsid w:val="579F89E6"/>
    <w:rsid w:val="57B3B079"/>
    <w:rsid w:val="57B7F050"/>
    <w:rsid w:val="57BB372B"/>
    <w:rsid w:val="57C50CE4"/>
    <w:rsid w:val="57DDC2A7"/>
    <w:rsid w:val="57F3B5FE"/>
    <w:rsid w:val="57F64A68"/>
    <w:rsid w:val="57FBBA56"/>
    <w:rsid w:val="57FE7AB8"/>
    <w:rsid w:val="57FF60CB"/>
    <w:rsid w:val="57FF97D5"/>
    <w:rsid w:val="58F35ECA"/>
    <w:rsid w:val="5917BC82"/>
    <w:rsid w:val="593F3A29"/>
    <w:rsid w:val="59F76B2E"/>
    <w:rsid w:val="59FEFF04"/>
    <w:rsid w:val="5AC6ED79"/>
    <w:rsid w:val="5AEE82AA"/>
    <w:rsid w:val="5AFF554A"/>
    <w:rsid w:val="5B6D68FB"/>
    <w:rsid w:val="5B755FFC"/>
    <w:rsid w:val="5B7EA74C"/>
    <w:rsid w:val="5BFFAA5E"/>
    <w:rsid w:val="5C14E262"/>
    <w:rsid w:val="5C4C1AEE"/>
    <w:rsid w:val="5CCFE78E"/>
    <w:rsid w:val="5CDC6C77"/>
    <w:rsid w:val="5D0DDE54"/>
    <w:rsid w:val="5D7A55AF"/>
    <w:rsid w:val="5D9D5081"/>
    <w:rsid w:val="5D9EA6D3"/>
    <w:rsid w:val="5D9F6C97"/>
    <w:rsid w:val="5DBDC427"/>
    <w:rsid w:val="5DE7BF56"/>
    <w:rsid w:val="5DF1D71E"/>
    <w:rsid w:val="5DFEC4E1"/>
    <w:rsid w:val="5DFF84B0"/>
    <w:rsid w:val="5DFF9AE9"/>
    <w:rsid w:val="5DFFF05D"/>
    <w:rsid w:val="5E3F7B95"/>
    <w:rsid w:val="5E57AFB2"/>
    <w:rsid w:val="5E6FC771"/>
    <w:rsid w:val="5E7FC39E"/>
    <w:rsid w:val="5EB7863B"/>
    <w:rsid w:val="5EBFFFFE"/>
    <w:rsid w:val="5ECE97DE"/>
    <w:rsid w:val="5ED008C4"/>
    <w:rsid w:val="5EDB3FFC"/>
    <w:rsid w:val="5EE4556C"/>
    <w:rsid w:val="5EFF5C2C"/>
    <w:rsid w:val="5F274E02"/>
    <w:rsid w:val="5F3BB708"/>
    <w:rsid w:val="5F5F05AA"/>
    <w:rsid w:val="5F77218F"/>
    <w:rsid w:val="5FB7D3C0"/>
    <w:rsid w:val="5FBB2918"/>
    <w:rsid w:val="5FBF0643"/>
    <w:rsid w:val="5FBF4718"/>
    <w:rsid w:val="5FCF1B58"/>
    <w:rsid w:val="5FCF5B78"/>
    <w:rsid w:val="5FD59BD9"/>
    <w:rsid w:val="5FE765E3"/>
    <w:rsid w:val="5FEF3003"/>
    <w:rsid w:val="5FF5BD2D"/>
    <w:rsid w:val="5FF6874B"/>
    <w:rsid w:val="5FF74411"/>
    <w:rsid w:val="5FF7D61C"/>
    <w:rsid w:val="5FF9497F"/>
    <w:rsid w:val="5FFDF255"/>
    <w:rsid w:val="5FFE147C"/>
    <w:rsid w:val="5FFF1728"/>
    <w:rsid w:val="5FFF1A24"/>
    <w:rsid w:val="5FFF30D4"/>
    <w:rsid w:val="5FFF61A1"/>
    <w:rsid w:val="60B03981"/>
    <w:rsid w:val="61320703"/>
    <w:rsid w:val="61BB81E3"/>
    <w:rsid w:val="627F4D9E"/>
    <w:rsid w:val="635043B7"/>
    <w:rsid w:val="63BBEDBB"/>
    <w:rsid w:val="63DF8C95"/>
    <w:rsid w:val="63FF61F1"/>
    <w:rsid w:val="64FB230A"/>
    <w:rsid w:val="65CF3915"/>
    <w:rsid w:val="65FFFDE9"/>
    <w:rsid w:val="66BE71B4"/>
    <w:rsid w:val="66FF96B7"/>
    <w:rsid w:val="673F476C"/>
    <w:rsid w:val="675EC475"/>
    <w:rsid w:val="67775DDA"/>
    <w:rsid w:val="67B4A0C1"/>
    <w:rsid w:val="67DA1A27"/>
    <w:rsid w:val="67DC4BD0"/>
    <w:rsid w:val="67DF1801"/>
    <w:rsid w:val="67E33699"/>
    <w:rsid w:val="67FFFEEA"/>
    <w:rsid w:val="682341B5"/>
    <w:rsid w:val="699F1DD1"/>
    <w:rsid w:val="69FF947C"/>
    <w:rsid w:val="6B4B77EE"/>
    <w:rsid w:val="6B776C7D"/>
    <w:rsid w:val="6B7DC3AA"/>
    <w:rsid w:val="6B7F714B"/>
    <w:rsid w:val="6B955250"/>
    <w:rsid w:val="6B9BD11D"/>
    <w:rsid w:val="6BC33852"/>
    <w:rsid w:val="6BDB8446"/>
    <w:rsid w:val="6BED424F"/>
    <w:rsid w:val="6C1951A8"/>
    <w:rsid w:val="6C6F336E"/>
    <w:rsid w:val="6CFE5F1B"/>
    <w:rsid w:val="6DBF04E5"/>
    <w:rsid w:val="6DCE0C9E"/>
    <w:rsid w:val="6DEB6191"/>
    <w:rsid w:val="6DEEB2C8"/>
    <w:rsid w:val="6DEFA7D5"/>
    <w:rsid w:val="6DFD11FA"/>
    <w:rsid w:val="6DFD453C"/>
    <w:rsid w:val="6DFD6C0E"/>
    <w:rsid w:val="6DFDF1CA"/>
    <w:rsid w:val="6DFF220A"/>
    <w:rsid w:val="6DFF7C32"/>
    <w:rsid w:val="6E789544"/>
    <w:rsid w:val="6EB7375F"/>
    <w:rsid w:val="6EBECA14"/>
    <w:rsid w:val="6EC6088A"/>
    <w:rsid w:val="6EDB8193"/>
    <w:rsid w:val="6EE67CF0"/>
    <w:rsid w:val="6EECAAC2"/>
    <w:rsid w:val="6EEF68FE"/>
    <w:rsid w:val="6EF167D0"/>
    <w:rsid w:val="6EFF23AA"/>
    <w:rsid w:val="6EFF3F1A"/>
    <w:rsid w:val="6F1FBD3E"/>
    <w:rsid w:val="6F2F1990"/>
    <w:rsid w:val="6F37F5E9"/>
    <w:rsid w:val="6F3D4A6A"/>
    <w:rsid w:val="6F6EEFE0"/>
    <w:rsid w:val="6F7DCC5F"/>
    <w:rsid w:val="6F7F8A6E"/>
    <w:rsid w:val="6F8F8ACF"/>
    <w:rsid w:val="6FBF3C8B"/>
    <w:rsid w:val="6FBFBF92"/>
    <w:rsid w:val="6FDD1D46"/>
    <w:rsid w:val="6FDEA1B2"/>
    <w:rsid w:val="6FE7625D"/>
    <w:rsid w:val="6FEE9EEC"/>
    <w:rsid w:val="6FFFCC0C"/>
    <w:rsid w:val="70495661"/>
    <w:rsid w:val="705849FC"/>
    <w:rsid w:val="718970E9"/>
    <w:rsid w:val="71BE9866"/>
    <w:rsid w:val="71D66395"/>
    <w:rsid w:val="71D8889B"/>
    <w:rsid w:val="72016D9B"/>
    <w:rsid w:val="727D5C9E"/>
    <w:rsid w:val="72FBA7B6"/>
    <w:rsid w:val="7336564E"/>
    <w:rsid w:val="7363457F"/>
    <w:rsid w:val="7379EA37"/>
    <w:rsid w:val="737DA2E3"/>
    <w:rsid w:val="737FE825"/>
    <w:rsid w:val="73A31579"/>
    <w:rsid w:val="73B72F36"/>
    <w:rsid w:val="73BB04D3"/>
    <w:rsid w:val="73CE59CD"/>
    <w:rsid w:val="73DC086B"/>
    <w:rsid w:val="73F76FF8"/>
    <w:rsid w:val="73FB17D9"/>
    <w:rsid w:val="747F878F"/>
    <w:rsid w:val="74BE417F"/>
    <w:rsid w:val="74BFAB86"/>
    <w:rsid w:val="757F1738"/>
    <w:rsid w:val="757F30EC"/>
    <w:rsid w:val="75BEF7B6"/>
    <w:rsid w:val="75D6E6DB"/>
    <w:rsid w:val="75EA2B7E"/>
    <w:rsid w:val="75F87F77"/>
    <w:rsid w:val="75FA40E4"/>
    <w:rsid w:val="75FAEFC0"/>
    <w:rsid w:val="75FB871A"/>
    <w:rsid w:val="767B7491"/>
    <w:rsid w:val="768E51BF"/>
    <w:rsid w:val="76942816"/>
    <w:rsid w:val="76B3F68B"/>
    <w:rsid w:val="76CDA19F"/>
    <w:rsid w:val="76EFAEA0"/>
    <w:rsid w:val="76EFE1B2"/>
    <w:rsid w:val="76F7B519"/>
    <w:rsid w:val="76FF027C"/>
    <w:rsid w:val="76FF5FD8"/>
    <w:rsid w:val="76FF7AE1"/>
    <w:rsid w:val="7724434D"/>
    <w:rsid w:val="774BE45E"/>
    <w:rsid w:val="775DA72C"/>
    <w:rsid w:val="777B0A95"/>
    <w:rsid w:val="777E54A2"/>
    <w:rsid w:val="779F30F3"/>
    <w:rsid w:val="77A34BD3"/>
    <w:rsid w:val="77ABCA48"/>
    <w:rsid w:val="77B78797"/>
    <w:rsid w:val="77BF9065"/>
    <w:rsid w:val="77D3A714"/>
    <w:rsid w:val="77DD550D"/>
    <w:rsid w:val="77DFD241"/>
    <w:rsid w:val="77E781CD"/>
    <w:rsid w:val="77EEFF99"/>
    <w:rsid w:val="77F156AB"/>
    <w:rsid w:val="77F3E64E"/>
    <w:rsid w:val="77FBBA69"/>
    <w:rsid w:val="77FD1B83"/>
    <w:rsid w:val="77FDBAAA"/>
    <w:rsid w:val="77FDC28B"/>
    <w:rsid w:val="77FFB9BD"/>
    <w:rsid w:val="77FFCD8B"/>
    <w:rsid w:val="77FFF420"/>
    <w:rsid w:val="785E936D"/>
    <w:rsid w:val="7914653C"/>
    <w:rsid w:val="793EC16A"/>
    <w:rsid w:val="79AD205B"/>
    <w:rsid w:val="79B00054"/>
    <w:rsid w:val="79BE3DF6"/>
    <w:rsid w:val="79D81CA3"/>
    <w:rsid w:val="79F54F76"/>
    <w:rsid w:val="79FA6CB0"/>
    <w:rsid w:val="79FB8989"/>
    <w:rsid w:val="79FFDB18"/>
    <w:rsid w:val="7A4EC139"/>
    <w:rsid w:val="7A69054B"/>
    <w:rsid w:val="7AB5C023"/>
    <w:rsid w:val="7ABEEB5C"/>
    <w:rsid w:val="7AD63E2A"/>
    <w:rsid w:val="7ADF0953"/>
    <w:rsid w:val="7AEA7FBE"/>
    <w:rsid w:val="7AF0B3BC"/>
    <w:rsid w:val="7AF4B677"/>
    <w:rsid w:val="7AFEEA95"/>
    <w:rsid w:val="7AFF2213"/>
    <w:rsid w:val="7AFF2B20"/>
    <w:rsid w:val="7B1714A5"/>
    <w:rsid w:val="7B55FD4A"/>
    <w:rsid w:val="7B5D3E89"/>
    <w:rsid w:val="7B773D4C"/>
    <w:rsid w:val="7B7ACFEA"/>
    <w:rsid w:val="7B7B0332"/>
    <w:rsid w:val="7B7DC201"/>
    <w:rsid w:val="7B93321D"/>
    <w:rsid w:val="7B9DBE4D"/>
    <w:rsid w:val="7BAF3E44"/>
    <w:rsid w:val="7BBB6220"/>
    <w:rsid w:val="7BBF799C"/>
    <w:rsid w:val="7BCBC2EF"/>
    <w:rsid w:val="7BD516CE"/>
    <w:rsid w:val="7BF3450F"/>
    <w:rsid w:val="7BF745E5"/>
    <w:rsid w:val="7BFA3F97"/>
    <w:rsid w:val="7BFD10B7"/>
    <w:rsid w:val="7BFD3A71"/>
    <w:rsid w:val="7BFF5507"/>
    <w:rsid w:val="7BFF7759"/>
    <w:rsid w:val="7BFF7CE7"/>
    <w:rsid w:val="7BFF8734"/>
    <w:rsid w:val="7BFF88A9"/>
    <w:rsid w:val="7C443165"/>
    <w:rsid w:val="7C7EB04A"/>
    <w:rsid w:val="7CA37838"/>
    <w:rsid w:val="7CDB04F0"/>
    <w:rsid w:val="7CF61955"/>
    <w:rsid w:val="7CFEA739"/>
    <w:rsid w:val="7D739FEC"/>
    <w:rsid w:val="7D77E74A"/>
    <w:rsid w:val="7D7C80C4"/>
    <w:rsid w:val="7D7D94C6"/>
    <w:rsid w:val="7D7FA3BC"/>
    <w:rsid w:val="7D9D8C8D"/>
    <w:rsid w:val="7DAFE9EC"/>
    <w:rsid w:val="7DB77A98"/>
    <w:rsid w:val="7DBA4355"/>
    <w:rsid w:val="7DBF8FE1"/>
    <w:rsid w:val="7DCB4A6D"/>
    <w:rsid w:val="7DD71757"/>
    <w:rsid w:val="7DD77B98"/>
    <w:rsid w:val="7DDFB069"/>
    <w:rsid w:val="7DE7B41C"/>
    <w:rsid w:val="7DED40FE"/>
    <w:rsid w:val="7DF6BA2F"/>
    <w:rsid w:val="7DF735DB"/>
    <w:rsid w:val="7DFA948F"/>
    <w:rsid w:val="7DFB0DD3"/>
    <w:rsid w:val="7DFD6AB4"/>
    <w:rsid w:val="7DFDAEA4"/>
    <w:rsid w:val="7DFDCD40"/>
    <w:rsid w:val="7DFFE6A3"/>
    <w:rsid w:val="7E534C0E"/>
    <w:rsid w:val="7E7A4DD7"/>
    <w:rsid w:val="7E7C7A40"/>
    <w:rsid w:val="7E7CE6BC"/>
    <w:rsid w:val="7E7F0752"/>
    <w:rsid w:val="7EA4A0E5"/>
    <w:rsid w:val="7EA78316"/>
    <w:rsid w:val="7EAB3ECE"/>
    <w:rsid w:val="7EAF9647"/>
    <w:rsid w:val="7EB80C6F"/>
    <w:rsid w:val="7EBB35C3"/>
    <w:rsid w:val="7EBC6A74"/>
    <w:rsid w:val="7EBD320F"/>
    <w:rsid w:val="7EBE5599"/>
    <w:rsid w:val="7ECE4978"/>
    <w:rsid w:val="7ECF0721"/>
    <w:rsid w:val="7ECF4042"/>
    <w:rsid w:val="7ED99626"/>
    <w:rsid w:val="7EDB9139"/>
    <w:rsid w:val="7EDF6F38"/>
    <w:rsid w:val="7EDF8538"/>
    <w:rsid w:val="7EDF8AB5"/>
    <w:rsid w:val="7EE72D98"/>
    <w:rsid w:val="7EFDFDBD"/>
    <w:rsid w:val="7EFE77BE"/>
    <w:rsid w:val="7EFF2892"/>
    <w:rsid w:val="7EFF9F4A"/>
    <w:rsid w:val="7F234BF9"/>
    <w:rsid w:val="7F3398CF"/>
    <w:rsid w:val="7F35C7A7"/>
    <w:rsid w:val="7F3BF9AF"/>
    <w:rsid w:val="7F4DEE8E"/>
    <w:rsid w:val="7F5B48ED"/>
    <w:rsid w:val="7F5F90CE"/>
    <w:rsid w:val="7F660D4C"/>
    <w:rsid w:val="7F68DA92"/>
    <w:rsid w:val="7F6F4B12"/>
    <w:rsid w:val="7F716EBC"/>
    <w:rsid w:val="7F738CF8"/>
    <w:rsid w:val="7F754779"/>
    <w:rsid w:val="7F758122"/>
    <w:rsid w:val="7F758D7B"/>
    <w:rsid w:val="7F7786D8"/>
    <w:rsid w:val="7F7BCB47"/>
    <w:rsid w:val="7F7F08D3"/>
    <w:rsid w:val="7F7F229C"/>
    <w:rsid w:val="7F7FB854"/>
    <w:rsid w:val="7F7FD832"/>
    <w:rsid w:val="7F8E67F7"/>
    <w:rsid w:val="7F93B336"/>
    <w:rsid w:val="7F9EE289"/>
    <w:rsid w:val="7FA63B1C"/>
    <w:rsid w:val="7FABC49C"/>
    <w:rsid w:val="7FACDA01"/>
    <w:rsid w:val="7FAD33A8"/>
    <w:rsid w:val="7FAF846E"/>
    <w:rsid w:val="7FB3AA25"/>
    <w:rsid w:val="7FB65529"/>
    <w:rsid w:val="7FB7E752"/>
    <w:rsid w:val="7FBB42E3"/>
    <w:rsid w:val="7FBCDAB3"/>
    <w:rsid w:val="7FBD5DF1"/>
    <w:rsid w:val="7FBE5967"/>
    <w:rsid w:val="7FBEB2AD"/>
    <w:rsid w:val="7FBF6E28"/>
    <w:rsid w:val="7FBFA8CD"/>
    <w:rsid w:val="7FBFCF5B"/>
    <w:rsid w:val="7FD34952"/>
    <w:rsid w:val="7FD55DB7"/>
    <w:rsid w:val="7FDF17E1"/>
    <w:rsid w:val="7FDF6A66"/>
    <w:rsid w:val="7FDFB6C8"/>
    <w:rsid w:val="7FDFDC84"/>
    <w:rsid w:val="7FE30D3B"/>
    <w:rsid w:val="7FE869DC"/>
    <w:rsid w:val="7FED76C7"/>
    <w:rsid w:val="7FEDE007"/>
    <w:rsid w:val="7FEDE5AF"/>
    <w:rsid w:val="7FEF16B8"/>
    <w:rsid w:val="7FEF7029"/>
    <w:rsid w:val="7FEF80F3"/>
    <w:rsid w:val="7FEFF513"/>
    <w:rsid w:val="7FF21375"/>
    <w:rsid w:val="7FF77FD7"/>
    <w:rsid w:val="7FF78D14"/>
    <w:rsid w:val="7FF8282F"/>
    <w:rsid w:val="7FF98277"/>
    <w:rsid w:val="7FFA87BA"/>
    <w:rsid w:val="7FFB26B5"/>
    <w:rsid w:val="7FFB64B6"/>
    <w:rsid w:val="7FFB6C71"/>
    <w:rsid w:val="7FFBDABF"/>
    <w:rsid w:val="7FFD6D85"/>
    <w:rsid w:val="7FFED1A9"/>
    <w:rsid w:val="7FFF1AD9"/>
    <w:rsid w:val="7FFF1B2C"/>
    <w:rsid w:val="7FFF2563"/>
    <w:rsid w:val="7FFF25F3"/>
    <w:rsid w:val="7FFF3EC3"/>
    <w:rsid w:val="7FFF716E"/>
    <w:rsid w:val="7FFFC288"/>
    <w:rsid w:val="7FFFD5C1"/>
    <w:rsid w:val="837ECB13"/>
    <w:rsid w:val="86FFBF7F"/>
    <w:rsid w:val="87FF9373"/>
    <w:rsid w:val="8BBF6B9A"/>
    <w:rsid w:val="8BDB831B"/>
    <w:rsid w:val="8FEB2397"/>
    <w:rsid w:val="93B57D0F"/>
    <w:rsid w:val="9875EC1A"/>
    <w:rsid w:val="99FB4993"/>
    <w:rsid w:val="9B2FB3F4"/>
    <w:rsid w:val="9B5F889B"/>
    <w:rsid w:val="9B655C89"/>
    <w:rsid w:val="9D4EB248"/>
    <w:rsid w:val="9D4F2E05"/>
    <w:rsid w:val="9EDBF562"/>
    <w:rsid w:val="9EEAC714"/>
    <w:rsid w:val="9EFF8E34"/>
    <w:rsid w:val="9F32D9B0"/>
    <w:rsid w:val="9F7E1EAB"/>
    <w:rsid w:val="9F7F2F6A"/>
    <w:rsid w:val="9F7F6743"/>
    <w:rsid w:val="9F7FA858"/>
    <w:rsid w:val="9FBF5DE4"/>
    <w:rsid w:val="9FFDC8EE"/>
    <w:rsid w:val="9FFF2F7C"/>
    <w:rsid w:val="A167B870"/>
    <w:rsid w:val="A39A3940"/>
    <w:rsid w:val="A6FFBB64"/>
    <w:rsid w:val="A77BCB04"/>
    <w:rsid w:val="A7FB2EB0"/>
    <w:rsid w:val="A7FFF67D"/>
    <w:rsid w:val="A9790530"/>
    <w:rsid w:val="A9F5D8C8"/>
    <w:rsid w:val="AAA8562D"/>
    <w:rsid w:val="AD711661"/>
    <w:rsid w:val="AF6B7646"/>
    <w:rsid w:val="AF8FFA76"/>
    <w:rsid w:val="AFD30010"/>
    <w:rsid w:val="AFDEB585"/>
    <w:rsid w:val="AFFF1572"/>
    <w:rsid w:val="B0E4022D"/>
    <w:rsid w:val="B1FF10A4"/>
    <w:rsid w:val="B1FF5896"/>
    <w:rsid w:val="B2779A16"/>
    <w:rsid w:val="B2FAB1D6"/>
    <w:rsid w:val="B3AD396F"/>
    <w:rsid w:val="B4948E8D"/>
    <w:rsid w:val="B4EC1C59"/>
    <w:rsid w:val="B4FF821C"/>
    <w:rsid w:val="B5F773BE"/>
    <w:rsid w:val="B63F64FB"/>
    <w:rsid w:val="B673BE73"/>
    <w:rsid w:val="B6E7EE3E"/>
    <w:rsid w:val="B77DA152"/>
    <w:rsid w:val="B77FB93C"/>
    <w:rsid w:val="B79B6734"/>
    <w:rsid w:val="B79F0139"/>
    <w:rsid w:val="B7B86DA9"/>
    <w:rsid w:val="B7C75C8F"/>
    <w:rsid w:val="B7D97251"/>
    <w:rsid w:val="B7FB3267"/>
    <w:rsid w:val="B7FB7E4B"/>
    <w:rsid w:val="B7FF0856"/>
    <w:rsid w:val="B8EDCA31"/>
    <w:rsid w:val="B96D158E"/>
    <w:rsid w:val="BAFD6BE4"/>
    <w:rsid w:val="BB578C7F"/>
    <w:rsid w:val="BB65788A"/>
    <w:rsid w:val="BB7763FD"/>
    <w:rsid w:val="BB9D1379"/>
    <w:rsid w:val="BBCE0C1A"/>
    <w:rsid w:val="BBDA77B4"/>
    <w:rsid w:val="BBDF31E7"/>
    <w:rsid w:val="BBE797EB"/>
    <w:rsid w:val="BBF7205D"/>
    <w:rsid w:val="BBFB6429"/>
    <w:rsid w:val="BC6395E7"/>
    <w:rsid w:val="BC7EEB0E"/>
    <w:rsid w:val="BCF9FD1D"/>
    <w:rsid w:val="BCFF087A"/>
    <w:rsid w:val="BD75A9C5"/>
    <w:rsid w:val="BD7FCE45"/>
    <w:rsid w:val="BDAFC555"/>
    <w:rsid w:val="BDD9C549"/>
    <w:rsid w:val="BDEB3B49"/>
    <w:rsid w:val="BDF49628"/>
    <w:rsid w:val="BDF737FA"/>
    <w:rsid w:val="BDFB1833"/>
    <w:rsid w:val="BDFD9B6B"/>
    <w:rsid w:val="BDFF1C81"/>
    <w:rsid w:val="BDFFB02B"/>
    <w:rsid w:val="BE15D963"/>
    <w:rsid w:val="BE5FC8D1"/>
    <w:rsid w:val="BEBD5A01"/>
    <w:rsid w:val="BEF7A042"/>
    <w:rsid w:val="BF2FA694"/>
    <w:rsid w:val="BF6BCAF0"/>
    <w:rsid w:val="BF6F2AF5"/>
    <w:rsid w:val="BF7EB463"/>
    <w:rsid w:val="BF7F3A06"/>
    <w:rsid w:val="BF7FBB78"/>
    <w:rsid w:val="BF9B0901"/>
    <w:rsid w:val="BFBF2FC4"/>
    <w:rsid w:val="BFBFAE8F"/>
    <w:rsid w:val="BFCD4F3A"/>
    <w:rsid w:val="BFDFB5D1"/>
    <w:rsid w:val="BFDFF4C8"/>
    <w:rsid w:val="BFE27276"/>
    <w:rsid w:val="BFED40F2"/>
    <w:rsid w:val="BFFD59F1"/>
    <w:rsid w:val="BFFEC7C0"/>
    <w:rsid w:val="BFFFF323"/>
    <w:rsid w:val="BFFFF86D"/>
    <w:rsid w:val="C17BDB8F"/>
    <w:rsid w:val="C35D677D"/>
    <w:rsid w:val="C3FBE9B4"/>
    <w:rsid w:val="C3FF7554"/>
    <w:rsid w:val="C6E7CB2C"/>
    <w:rsid w:val="C7B2350E"/>
    <w:rsid w:val="C7CFED35"/>
    <w:rsid w:val="C7DEEA6F"/>
    <w:rsid w:val="C7DFD0C5"/>
    <w:rsid w:val="C7F34167"/>
    <w:rsid w:val="CBCFA7D6"/>
    <w:rsid w:val="CD975747"/>
    <w:rsid w:val="CDBDA792"/>
    <w:rsid w:val="CDE72F13"/>
    <w:rsid w:val="CDFF0DDC"/>
    <w:rsid w:val="CE7FFE5A"/>
    <w:rsid w:val="CEAEAC7F"/>
    <w:rsid w:val="CEEFD6FA"/>
    <w:rsid w:val="CEF4D263"/>
    <w:rsid w:val="CFDB4F0A"/>
    <w:rsid w:val="CFDFF628"/>
    <w:rsid w:val="CFEBB054"/>
    <w:rsid w:val="CFF767F5"/>
    <w:rsid w:val="CFFB6301"/>
    <w:rsid w:val="D1F765E0"/>
    <w:rsid w:val="D1F9F170"/>
    <w:rsid w:val="D34D42EA"/>
    <w:rsid w:val="D39F86A6"/>
    <w:rsid w:val="D5F72776"/>
    <w:rsid w:val="D5F79CEC"/>
    <w:rsid w:val="D6688753"/>
    <w:rsid w:val="D6D712CB"/>
    <w:rsid w:val="D6FEA443"/>
    <w:rsid w:val="D7B55DC9"/>
    <w:rsid w:val="D7DB10AD"/>
    <w:rsid w:val="D7DE5B56"/>
    <w:rsid w:val="D7DF8520"/>
    <w:rsid w:val="D7DFAAB6"/>
    <w:rsid w:val="D7ED5563"/>
    <w:rsid w:val="D7EF075B"/>
    <w:rsid w:val="D7EFA446"/>
    <w:rsid w:val="D7F213D7"/>
    <w:rsid w:val="D7F5D0AB"/>
    <w:rsid w:val="D7FD01DD"/>
    <w:rsid w:val="D7FFEC00"/>
    <w:rsid w:val="D8F7B72F"/>
    <w:rsid w:val="D9D3A9C0"/>
    <w:rsid w:val="DAB98FEE"/>
    <w:rsid w:val="DB49F598"/>
    <w:rsid w:val="DB4F30AF"/>
    <w:rsid w:val="DB7DD7E3"/>
    <w:rsid w:val="DBDF655D"/>
    <w:rsid w:val="DBEF04C3"/>
    <w:rsid w:val="DBFD4706"/>
    <w:rsid w:val="DBFF97E4"/>
    <w:rsid w:val="DC6C5E74"/>
    <w:rsid w:val="DCFBF1FE"/>
    <w:rsid w:val="DD27D2DA"/>
    <w:rsid w:val="DD67A01A"/>
    <w:rsid w:val="DD9536F3"/>
    <w:rsid w:val="DDE719FA"/>
    <w:rsid w:val="DDEF5761"/>
    <w:rsid w:val="DDFD02F7"/>
    <w:rsid w:val="DDFDB6FE"/>
    <w:rsid w:val="DDFF3DEA"/>
    <w:rsid w:val="DE6BC2EB"/>
    <w:rsid w:val="DE8FB78D"/>
    <w:rsid w:val="DEDE5C08"/>
    <w:rsid w:val="DEF7A3EB"/>
    <w:rsid w:val="DEFA9ADF"/>
    <w:rsid w:val="DEFB2FC8"/>
    <w:rsid w:val="DEFD44C0"/>
    <w:rsid w:val="DEFF43E3"/>
    <w:rsid w:val="DF5E6FDC"/>
    <w:rsid w:val="DF65E521"/>
    <w:rsid w:val="DF6603A6"/>
    <w:rsid w:val="DF67EAD9"/>
    <w:rsid w:val="DF7A0650"/>
    <w:rsid w:val="DFBF98E2"/>
    <w:rsid w:val="DFBFBCDB"/>
    <w:rsid w:val="DFD3175C"/>
    <w:rsid w:val="DFD757DB"/>
    <w:rsid w:val="DFD75D86"/>
    <w:rsid w:val="DFD77F27"/>
    <w:rsid w:val="DFD7D2E6"/>
    <w:rsid w:val="DFDBEF02"/>
    <w:rsid w:val="DFDFFD36"/>
    <w:rsid w:val="DFE7B84E"/>
    <w:rsid w:val="DFE7BEA0"/>
    <w:rsid w:val="DFF645A3"/>
    <w:rsid w:val="DFF92376"/>
    <w:rsid w:val="DFFA2942"/>
    <w:rsid w:val="DFFB1CF9"/>
    <w:rsid w:val="DFFDF8A8"/>
    <w:rsid w:val="DFFF3303"/>
    <w:rsid w:val="DFFFCB0C"/>
    <w:rsid w:val="DFFFDF5D"/>
    <w:rsid w:val="E07F496D"/>
    <w:rsid w:val="E0F35851"/>
    <w:rsid w:val="E37F7C1A"/>
    <w:rsid w:val="E3F6591D"/>
    <w:rsid w:val="E45B4DF2"/>
    <w:rsid w:val="E4BB0A84"/>
    <w:rsid w:val="E4EE5449"/>
    <w:rsid w:val="E4FE5BE3"/>
    <w:rsid w:val="E6CC590C"/>
    <w:rsid w:val="E6EB7887"/>
    <w:rsid w:val="E6F6F6EB"/>
    <w:rsid w:val="E6FF2BCC"/>
    <w:rsid w:val="E6FF49A1"/>
    <w:rsid w:val="E76F2323"/>
    <w:rsid w:val="E77D615D"/>
    <w:rsid w:val="E7EF91F6"/>
    <w:rsid w:val="E7EFFB4A"/>
    <w:rsid w:val="E7F76C32"/>
    <w:rsid w:val="E7F9DB06"/>
    <w:rsid w:val="E7FAF000"/>
    <w:rsid w:val="E7FF7A03"/>
    <w:rsid w:val="E8FBA9CB"/>
    <w:rsid w:val="E9577ABB"/>
    <w:rsid w:val="E9675975"/>
    <w:rsid w:val="E9DC7F4F"/>
    <w:rsid w:val="E9EFB0E8"/>
    <w:rsid w:val="EA7B521A"/>
    <w:rsid w:val="EBBE4D16"/>
    <w:rsid w:val="EBDCAA10"/>
    <w:rsid w:val="EBF36F58"/>
    <w:rsid w:val="EBFB0F8A"/>
    <w:rsid w:val="EBFD8E89"/>
    <w:rsid w:val="EBFF95DE"/>
    <w:rsid w:val="ECB7F317"/>
    <w:rsid w:val="ED27A039"/>
    <w:rsid w:val="ED3E648E"/>
    <w:rsid w:val="ED7C1833"/>
    <w:rsid w:val="ED7C3CBA"/>
    <w:rsid w:val="EDBE2708"/>
    <w:rsid w:val="EDDA67D4"/>
    <w:rsid w:val="EDDFA225"/>
    <w:rsid w:val="EDEF1716"/>
    <w:rsid w:val="EDFC86A4"/>
    <w:rsid w:val="EDFD3AB1"/>
    <w:rsid w:val="EE3D14C5"/>
    <w:rsid w:val="EE57075B"/>
    <w:rsid w:val="EEDBC91D"/>
    <w:rsid w:val="EEDDE7E0"/>
    <w:rsid w:val="EEDE0F4F"/>
    <w:rsid w:val="EEE545A4"/>
    <w:rsid w:val="EEEDE32E"/>
    <w:rsid w:val="EEEF946F"/>
    <w:rsid w:val="EEFB7CE9"/>
    <w:rsid w:val="EEFBAFD0"/>
    <w:rsid w:val="EEFC41CF"/>
    <w:rsid w:val="EF690D13"/>
    <w:rsid w:val="EF76103B"/>
    <w:rsid w:val="EF89FE08"/>
    <w:rsid w:val="EF8F0D12"/>
    <w:rsid w:val="EF9785B3"/>
    <w:rsid w:val="EF9F3E20"/>
    <w:rsid w:val="EFBF230E"/>
    <w:rsid w:val="EFBF2A48"/>
    <w:rsid w:val="EFBF4A60"/>
    <w:rsid w:val="EFCF8895"/>
    <w:rsid w:val="EFD565C2"/>
    <w:rsid w:val="EFDB31AA"/>
    <w:rsid w:val="EFE6C320"/>
    <w:rsid w:val="EFF66B62"/>
    <w:rsid w:val="EFF7D0C7"/>
    <w:rsid w:val="EFFFC141"/>
    <w:rsid w:val="F1A5FE9D"/>
    <w:rsid w:val="F1FFF863"/>
    <w:rsid w:val="F27FE696"/>
    <w:rsid w:val="F2BF4D68"/>
    <w:rsid w:val="F2C17956"/>
    <w:rsid w:val="F33D7732"/>
    <w:rsid w:val="F39C21F6"/>
    <w:rsid w:val="F39F04D2"/>
    <w:rsid w:val="F3AFBFA0"/>
    <w:rsid w:val="F3D727BA"/>
    <w:rsid w:val="F3DF95DB"/>
    <w:rsid w:val="F3F46F1A"/>
    <w:rsid w:val="F3F7DCFC"/>
    <w:rsid w:val="F3FA16F0"/>
    <w:rsid w:val="F3FBE225"/>
    <w:rsid w:val="F3FD328F"/>
    <w:rsid w:val="F3FE3B59"/>
    <w:rsid w:val="F3FE6606"/>
    <w:rsid w:val="F3FE98DB"/>
    <w:rsid w:val="F3FEA176"/>
    <w:rsid w:val="F3FFD854"/>
    <w:rsid w:val="F3FFF32E"/>
    <w:rsid w:val="F4E73173"/>
    <w:rsid w:val="F5AFC840"/>
    <w:rsid w:val="F5BE42EF"/>
    <w:rsid w:val="F5BF8B95"/>
    <w:rsid w:val="F5DF0CD0"/>
    <w:rsid w:val="F5DF8C40"/>
    <w:rsid w:val="F5E6848C"/>
    <w:rsid w:val="F5F3A0FD"/>
    <w:rsid w:val="F5F78829"/>
    <w:rsid w:val="F5FEDA61"/>
    <w:rsid w:val="F5FF1F1E"/>
    <w:rsid w:val="F63B555C"/>
    <w:rsid w:val="F67DA5E1"/>
    <w:rsid w:val="F6BB9456"/>
    <w:rsid w:val="F6CEEDE0"/>
    <w:rsid w:val="F6E76D10"/>
    <w:rsid w:val="F6FF1C67"/>
    <w:rsid w:val="F73CBAD3"/>
    <w:rsid w:val="F73D8808"/>
    <w:rsid w:val="F74EBF78"/>
    <w:rsid w:val="F75D0A8A"/>
    <w:rsid w:val="F76F3AE8"/>
    <w:rsid w:val="F77F296D"/>
    <w:rsid w:val="F7A3ED06"/>
    <w:rsid w:val="F7ADF1C6"/>
    <w:rsid w:val="F7AEDEC5"/>
    <w:rsid w:val="F7AFE437"/>
    <w:rsid w:val="F7BBE626"/>
    <w:rsid w:val="F7BE62CF"/>
    <w:rsid w:val="F7BE6939"/>
    <w:rsid w:val="F7C70B99"/>
    <w:rsid w:val="F7D1ACF3"/>
    <w:rsid w:val="F7D663D2"/>
    <w:rsid w:val="F7EF2553"/>
    <w:rsid w:val="F7EF3ACC"/>
    <w:rsid w:val="F7F612C7"/>
    <w:rsid w:val="F7F75911"/>
    <w:rsid w:val="F7FE97B8"/>
    <w:rsid w:val="F7FEB2AE"/>
    <w:rsid w:val="F7FF254E"/>
    <w:rsid w:val="F7FF4A3E"/>
    <w:rsid w:val="F7FF5A20"/>
    <w:rsid w:val="F7FFCE3C"/>
    <w:rsid w:val="F89B296E"/>
    <w:rsid w:val="F8C70653"/>
    <w:rsid w:val="F8EF008A"/>
    <w:rsid w:val="F8F42622"/>
    <w:rsid w:val="F8FC9F70"/>
    <w:rsid w:val="F8FCE855"/>
    <w:rsid w:val="F8FDA688"/>
    <w:rsid w:val="F95509BD"/>
    <w:rsid w:val="F95D848B"/>
    <w:rsid w:val="F97BCDEF"/>
    <w:rsid w:val="F9E98CE0"/>
    <w:rsid w:val="F9EFC42A"/>
    <w:rsid w:val="FA5F94AB"/>
    <w:rsid w:val="FAB70990"/>
    <w:rsid w:val="FACF5F8C"/>
    <w:rsid w:val="FADF689A"/>
    <w:rsid w:val="FAE210B7"/>
    <w:rsid w:val="FAFD3F93"/>
    <w:rsid w:val="FAFECA71"/>
    <w:rsid w:val="FB5FAE21"/>
    <w:rsid w:val="FB6033DE"/>
    <w:rsid w:val="FB7700D2"/>
    <w:rsid w:val="FB7FDA76"/>
    <w:rsid w:val="FB7FFEED"/>
    <w:rsid w:val="FBA36ADB"/>
    <w:rsid w:val="FBBB0C5F"/>
    <w:rsid w:val="FBBEB6D4"/>
    <w:rsid w:val="FBBF5F69"/>
    <w:rsid w:val="FBBF7DBD"/>
    <w:rsid w:val="FBBFEB5A"/>
    <w:rsid w:val="FBD7637E"/>
    <w:rsid w:val="FBDB6713"/>
    <w:rsid w:val="FBDD6640"/>
    <w:rsid w:val="FBDF3042"/>
    <w:rsid w:val="FBEB3000"/>
    <w:rsid w:val="FBF112FC"/>
    <w:rsid w:val="FBF39CAD"/>
    <w:rsid w:val="FBF440B5"/>
    <w:rsid w:val="FBF75A8D"/>
    <w:rsid w:val="FBF7F433"/>
    <w:rsid w:val="FBFD8D58"/>
    <w:rsid w:val="FBFE288F"/>
    <w:rsid w:val="FBFEB6B5"/>
    <w:rsid w:val="FBFF2861"/>
    <w:rsid w:val="FBFF8250"/>
    <w:rsid w:val="FBFFECDD"/>
    <w:rsid w:val="FC6F97BD"/>
    <w:rsid w:val="FC77EF75"/>
    <w:rsid w:val="FC7D56E2"/>
    <w:rsid w:val="FCAE94AD"/>
    <w:rsid w:val="FCD157C7"/>
    <w:rsid w:val="FCD5EA0E"/>
    <w:rsid w:val="FCDF0F8D"/>
    <w:rsid w:val="FCDF453E"/>
    <w:rsid w:val="FCED713F"/>
    <w:rsid w:val="FCF8CC90"/>
    <w:rsid w:val="FCFAAE2A"/>
    <w:rsid w:val="FD1E5648"/>
    <w:rsid w:val="FD265FBC"/>
    <w:rsid w:val="FD59F61F"/>
    <w:rsid w:val="FD6E8C9E"/>
    <w:rsid w:val="FD6F1416"/>
    <w:rsid w:val="FD6F42FD"/>
    <w:rsid w:val="FD77852E"/>
    <w:rsid w:val="FD7F2671"/>
    <w:rsid w:val="FD7F66E1"/>
    <w:rsid w:val="FD7FB6CC"/>
    <w:rsid w:val="FD7FC00C"/>
    <w:rsid w:val="FD9B9D42"/>
    <w:rsid w:val="FD9F1497"/>
    <w:rsid w:val="FDA8A5C4"/>
    <w:rsid w:val="FDAD1E47"/>
    <w:rsid w:val="FDBEE055"/>
    <w:rsid w:val="FDD1C48F"/>
    <w:rsid w:val="FDD384B7"/>
    <w:rsid w:val="FDDF558D"/>
    <w:rsid w:val="FDEF6D68"/>
    <w:rsid w:val="FDFB67EF"/>
    <w:rsid w:val="FDFBCB2C"/>
    <w:rsid w:val="FDFFF06F"/>
    <w:rsid w:val="FE5A050D"/>
    <w:rsid w:val="FE5FC2D8"/>
    <w:rsid w:val="FE6738F7"/>
    <w:rsid w:val="FE876B0A"/>
    <w:rsid w:val="FEBB086E"/>
    <w:rsid w:val="FEBB1326"/>
    <w:rsid w:val="FEBEC6CF"/>
    <w:rsid w:val="FEBFFBF1"/>
    <w:rsid w:val="FED34CAA"/>
    <w:rsid w:val="FEDFE814"/>
    <w:rsid w:val="FEE2C247"/>
    <w:rsid w:val="FEE50CAA"/>
    <w:rsid w:val="FEE66D1C"/>
    <w:rsid w:val="FEEB7C5F"/>
    <w:rsid w:val="FEEBEDB1"/>
    <w:rsid w:val="FEF70BDD"/>
    <w:rsid w:val="FEF71F21"/>
    <w:rsid w:val="FEF735D7"/>
    <w:rsid w:val="FEF7BA36"/>
    <w:rsid w:val="FEFBB2D0"/>
    <w:rsid w:val="FEFD2A9A"/>
    <w:rsid w:val="FEFE4D34"/>
    <w:rsid w:val="FEFE5D2D"/>
    <w:rsid w:val="FEFE86C2"/>
    <w:rsid w:val="FEFF05C8"/>
    <w:rsid w:val="FEFF53F1"/>
    <w:rsid w:val="FEFFF03D"/>
    <w:rsid w:val="FF3F671B"/>
    <w:rsid w:val="FF542E3E"/>
    <w:rsid w:val="FF6F4204"/>
    <w:rsid w:val="FF73190C"/>
    <w:rsid w:val="FF7975C5"/>
    <w:rsid w:val="FF7E9E3A"/>
    <w:rsid w:val="FF7F2510"/>
    <w:rsid w:val="FF7F3840"/>
    <w:rsid w:val="FF7F4C29"/>
    <w:rsid w:val="FF7F4D94"/>
    <w:rsid w:val="FF7FBC28"/>
    <w:rsid w:val="FF7FE282"/>
    <w:rsid w:val="FF7FE530"/>
    <w:rsid w:val="FF8B155D"/>
    <w:rsid w:val="FF99502C"/>
    <w:rsid w:val="FF9B2584"/>
    <w:rsid w:val="FF9F5235"/>
    <w:rsid w:val="FF9F7486"/>
    <w:rsid w:val="FFAB84D4"/>
    <w:rsid w:val="FFAB9F81"/>
    <w:rsid w:val="FFABBDE8"/>
    <w:rsid w:val="FFABC6FB"/>
    <w:rsid w:val="FFACBCC4"/>
    <w:rsid w:val="FFAE24C0"/>
    <w:rsid w:val="FFAF10D1"/>
    <w:rsid w:val="FFB75ECB"/>
    <w:rsid w:val="FFB77AD2"/>
    <w:rsid w:val="FFBD4F43"/>
    <w:rsid w:val="FFBD8376"/>
    <w:rsid w:val="FFBD8E13"/>
    <w:rsid w:val="FFBF56BF"/>
    <w:rsid w:val="FFBFA5F2"/>
    <w:rsid w:val="FFBFD1E6"/>
    <w:rsid w:val="FFC15270"/>
    <w:rsid w:val="FFC7AD9E"/>
    <w:rsid w:val="FFCBA437"/>
    <w:rsid w:val="FFCF4B57"/>
    <w:rsid w:val="FFD79D0C"/>
    <w:rsid w:val="FFD79E1B"/>
    <w:rsid w:val="FFD7FCE7"/>
    <w:rsid w:val="FFDDF876"/>
    <w:rsid w:val="FFDEAC91"/>
    <w:rsid w:val="FFDF4D94"/>
    <w:rsid w:val="FFDFB3BB"/>
    <w:rsid w:val="FFDFB46D"/>
    <w:rsid w:val="FFE103E8"/>
    <w:rsid w:val="FFE31C77"/>
    <w:rsid w:val="FFE74582"/>
    <w:rsid w:val="FFE78772"/>
    <w:rsid w:val="FFE7D5DA"/>
    <w:rsid w:val="FFED3E14"/>
    <w:rsid w:val="FFED6985"/>
    <w:rsid w:val="FFEDF2CA"/>
    <w:rsid w:val="FFEE47AD"/>
    <w:rsid w:val="FFEF7A1F"/>
    <w:rsid w:val="FFF72F48"/>
    <w:rsid w:val="FFF75A06"/>
    <w:rsid w:val="FFF75DE8"/>
    <w:rsid w:val="FFF81680"/>
    <w:rsid w:val="FFFA8DFC"/>
    <w:rsid w:val="FFFB0A19"/>
    <w:rsid w:val="FFFB12D7"/>
    <w:rsid w:val="FFFB4D49"/>
    <w:rsid w:val="FFFB6C35"/>
    <w:rsid w:val="FFFBBA9A"/>
    <w:rsid w:val="FFFCFF79"/>
    <w:rsid w:val="FFFD0CBB"/>
    <w:rsid w:val="FFFD272E"/>
    <w:rsid w:val="FFFD6B7C"/>
    <w:rsid w:val="FFFD7187"/>
    <w:rsid w:val="FFFDC8C8"/>
    <w:rsid w:val="FFFDE957"/>
    <w:rsid w:val="FFFF0C78"/>
    <w:rsid w:val="FFFF16EE"/>
    <w:rsid w:val="FFFF26F2"/>
    <w:rsid w:val="FFFF301C"/>
    <w:rsid w:val="FFFF7E56"/>
    <w:rsid w:val="FFFF861D"/>
    <w:rsid w:val="FFFF9074"/>
    <w:rsid w:val="FFFFA219"/>
    <w:rsid w:val="FFFFA991"/>
    <w:rsid w:val="FFFFF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6" w:lineRule="auto"/>
    </w:pPr>
    <w:rPr>
      <w:rFonts w:eastAsia="方正小标宋简体"/>
      <w:b w:val="0"/>
      <w:kern w:val="44"/>
      <w:sz w:val="40"/>
      <w:szCs w:val="32"/>
    </w:rPr>
  </w:style>
  <w:style w:type="paragraph" w:styleId="5">
    <w:name w:val="heading 2"/>
    <w:basedOn w:val="6"/>
    <w:next w:val="1"/>
    <w:semiHidden/>
    <w:unhideWhenUsed/>
    <w:qFormat/>
    <w:uiPriority w:val="0"/>
    <w:pPr>
      <w:jc w:val="center"/>
      <w:outlineLvl w:val="1"/>
    </w:pPr>
    <w:rPr>
      <w:rFonts w:eastAsia="楷体_GB2312"/>
    </w:rPr>
  </w:style>
  <w:style w:type="paragraph" w:styleId="6">
    <w:name w:val="heading 3"/>
    <w:basedOn w:val="4"/>
    <w:next w:val="1"/>
    <w:semiHidden/>
    <w:unhideWhenUsed/>
    <w:qFormat/>
    <w:uiPriority w:val="0"/>
    <w:pPr>
      <w:keepNext/>
      <w:keepLines/>
      <w:spacing w:before="260" w:after="260" w:line="413" w:lineRule="auto"/>
      <w:jc w:val="both"/>
      <w:outlineLvl w:val="2"/>
    </w:pPr>
    <w:rPr>
      <w:rFonts w:ascii="Times New Roman" w:hAnsi="Times New Roman" w:eastAsia="黑体"/>
      <w:b w:val="0"/>
      <w:sz w:val="30"/>
      <w:szCs w:val="32"/>
    </w:rPr>
  </w:style>
  <w:style w:type="paragraph" w:styleId="7">
    <w:name w:val="heading 4"/>
    <w:basedOn w:val="1"/>
    <w:next w:val="1"/>
    <w:link w:val="18"/>
    <w:semiHidden/>
    <w:unhideWhenUsed/>
    <w:qFormat/>
    <w:uiPriority w:val="0"/>
    <w:pPr>
      <w:keepNext/>
      <w:keepLines/>
      <w:spacing w:before="280" w:after="290" w:line="372" w:lineRule="auto"/>
      <w:outlineLvl w:val="3"/>
    </w:pPr>
    <w:rPr>
      <w:rFonts w:ascii="Times New Roman" w:hAnsi="Times New Roman" w:eastAsia="楷体_GB2312"/>
      <w:sz w:val="30"/>
      <w:szCs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qFormat/>
    <w:uiPriority w:val="0"/>
    <w:pPr>
      <w:widowControl w:val="0"/>
      <w:snapToGrid w:val="0"/>
    </w:pPr>
    <w:rPr>
      <w:rFonts w:ascii="Times New Roman" w:hAnsi="Times New Roman" w:eastAsia="宋体" w:cs="Times New Roman"/>
      <w:kern w:val="2"/>
      <w:sz w:val="30"/>
      <w:szCs w:val="24"/>
      <w:lang w:val="en-US" w:eastAsia="zh-CN" w:bidi="ar-SA"/>
    </w:rPr>
  </w:style>
  <w:style w:type="paragraph" w:styleId="4">
    <w:name w:val="Title"/>
    <w:basedOn w:val="1"/>
    <w:qFormat/>
    <w:uiPriority w:val="0"/>
    <w:pPr>
      <w:spacing w:before="240" w:after="60"/>
      <w:jc w:val="center"/>
      <w:outlineLvl w:val="0"/>
    </w:pPr>
    <w:rPr>
      <w:rFonts w:ascii="Arial" w:hAnsi="Arial"/>
      <w:b/>
      <w:sz w:val="32"/>
    </w:rPr>
  </w:style>
  <w:style w:type="paragraph" w:styleId="8">
    <w:name w:val="annotation text"/>
    <w:basedOn w:val="1"/>
    <w:qFormat/>
    <w:uiPriority w:val="99"/>
    <w:pPr>
      <w:jc w:val="left"/>
    </w:pPr>
    <w:rPr>
      <w:kern w:val="0"/>
      <w:sz w:val="20"/>
    </w:rPr>
  </w:style>
  <w:style w:type="paragraph" w:styleId="9">
    <w:name w:val="Body Text"/>
    <w:basedOn w:val="1"/>
    <w:qFormat/>
    <w:uiPriority w:val="0"/>
    <w:pPr>
      <w:spacing w:after="140" w:line="276" w:lineRule="auto"/>
    </w:pPr>
  </w:style>
  <w:style w:type="paragraph" w:styleId="10">
    <w:name w:val="Body Text Indent"/>
    <w:basedOn w:val="1"/>
    <w:qFormat/>
    <w:uiPriority w:val="99"/>
    <w:pPr>
      <w:ind w:firstLine="600" w:firstLineChars="200"/>
    </w:pPr>
    <w:rPr>
      <w:rFonts w:eastAsia="仿宋_GB2312"/>
      <w:kern w:val="0"/>
      <w:sz w:val="20"/>
    </w:rPr>
  </w:style>
  <w:style w:type="paragraph" w:styleId="11">
    <w:name w:val="footer"/>
    <w:basedOn w:val="1"/>
    <w:qFormat/>
    <w:uiPriority w:val="99"/>
    <w:pPr>
      <w:tabs>
        <w:tab w:val="center" w:pos="4153"/>
        <w:tab w:val="right" w:pos="8306"/>
      </w:tabs>
      <w:snapToGrid w:val="0"/>
      <w:jc w:val="left"/>
    </w:pPr>
    <w:rPr>
      <w:kern w:val="0"/>
      <w:sz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6">
    <w:name w:val="page number"/>
    <w:qFormat/>
    <w:uiPriority w:val="99"/>
    <w:rPr>
      <w:rFonts w:cs="Times New Roman"/>
    </w:rPr>
  </w:style>
  <w:style w:type="paragraph" w:customStyle="1" w:styleId="17">
    <w:name w:val="11111正文"/>
    <w:basedOn w:val="1"/>
    <w:qFormat/>
    <w:uiPriority w:val="0"/>
    <w:pPr>
      <w:widowControl/>
      <w:topLinePunct/>
      <w:ind w:firstLine="600" w:firstLineChars="200"/>
    </w:pPr>
    <w:rPr>
      <w:rFonts w:ascii="Times New Roman" w:hAnsi="Times New Roman" w:eastAsia="仿宋_GB2312"/>
      <w:sz w:val="30"/>
      <w:szCs w:val="30"/>
    </w:rPr>
  </w:style>
  <w:style w:type="character" w:customStyle="1" w:styleId="18">
    <w:name w:val="标题 4 字符"/>
    <w:link w:val="7"/>
    <w:qFormat/>
    <w:uiPriority w:val="0"/>
    <w:rPr>
      <w:rFonts w:ascii="Times New Roman" w:hAnsi="Times New Roman" w:eastAsia="楷体_GB2312" w:cs="Times New Roman"/>
      <w:b/>
      <w:sz w:val="30"/>
      <w:szCs w:val="30"/>
    </w:rPr>
  </w:style>
  <w:style w:type="paragraph" w:customStyle="1" w:styleId="19">
    <w:name w:val="正文1"/>
    <w:qFormat/>
    <w:uiPriority w:val="0"/>
    <w:pPr>
      <w:widowControl w:val="0"/>
      <w:jc w:val="both"/>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6973</Words>
  <Characters>7152</Characters>
  <Lines>53</Lines>
  <Paragraphs>15</Paragraphs>
  <TotalTime>68</TotalTime>
  <ScaleCrop>false</ScaleCrop>
  <LinksUpToDate>false</LinksUpToDate>
  <CharactersWithSpaces>7160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2022-06-29T18:10:00Z</dcterms:created>
  <dc:creator>Administrator</dc:creator>
  <cp:lastModifiedBy>WPS_1625124783</cp:lastModifiedBy>
  <cp:lastPrinted>2023-05-24T10:51:00Z</cp:lastPrinted>
  <dcterms:modified xsi:type="dcterms:W3CDTF">2023-07-05T04:59:41Z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70785909E3654D26921347E2D6549378_12</vt:lpwstr>
  </property>
</Properties>
</file>