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</w:t>
      </w:r>
      <w:r>
        <w:rPr>
          <w:rFonts w:ascii="楷体_GB2312" w:eastAsia="楷体_GB2312"/>
          <w:bCs/>
          <w:color w:val="000000"/>
          <w:sz w:val="28"/>
          <w:szCs w:val="28"/>
        </w:rPr>
        <w:t>2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14</w:t>
      </w:r>
      <w:bookmarkStart w:id="1" w:name="_GoBack"/>
      <w:bookmarkEnd w:id="1"/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3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关于202</w:t>
      </w: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-202</w:t>
      </w: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学年度第</w:t>
      </w: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学期通识教育选修课网上选课的通知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各学院：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本学期通识教育选修课分两种教学方式：一种是由我校教师自主开设的传统通识教育选修课，一种是网络在线通识教育选修课，网络在线通识教育选修课为学校引入的超星尔雅网络课程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  <w:t>、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智慧树在线课程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和中国大学MOOC（慕课）课程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。现将选课工作有关事项通知如下：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一、报名须知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1.本学期通识教育选修课面向全校大二至大四的本专科学生开设，选课门数最多2门。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2.传统通识教育选修课开课时间安排在周一至周五晚上，一般安排3节连上，学生须参照个人专业课课程安排，在课程内容和时间不冲突的前提下，选出自己中意的课程；网络在线通识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选修课不作限制。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楷体_GB2312" w:hAnsi="微软雅黑" w:eastAsia="楷体_GB2312"/>
          <w:color w:val="000000" w:themeColor="text1"/>
          <w:sz w:val="28"/>
          <w:szCs w:val="28"/>
          <w:lang w:val="en-US" w:eastAsia="zh-CN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3.非艺术类专业学生须在通识教育选修课程“艺术修养”模块中至少选修2学分。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二、选课时间及网址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时间：20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23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年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10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：00—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日18：00。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选课网址：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begin"/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instrText xml:space="preserve"> HYPERLINK "http://syjw.wsyu.edu.cn" </w:instrTex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 w:ascii="楷体_GB2312" w:hAnsi="微软雅黑" w:eastAsia="楷体_GB2312"/>
          <w:sz w:val="28"/>
          <w:szCs w:val="28"/>
        </w:rPr>
        <w:t>http://syjw.wsyu.edu.cn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end"/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选课流程及学习要求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(一)传统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  <w:t>通识教育选修课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根据《202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一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学期通识教育选修课选课指南》（见附件1）和《202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一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学期通识教育选修课课程安排》（见附件2），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仔细查阅每门课程的课程简介、教学大纲、教学计划、学时、学分等相关信息，登录新教务MIS系统进行选课。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 w:firstLineChars="15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）网络在线通识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选修课-超星尔雅网络课程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1.在规定的时间内登录学校新教务MIS系统进行选课。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在教务MIS系统选择了“超星尔雅”网络课程后，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点击登录网址：</w:t>
      </w:r>
      <w:r>
        <w:rPr>
          <w:rFonts w:hint="eastAsia"/>
          <w:color w:val="000000" w:themeColor="text1"/>
          <w:sz w:val="28"/>
          <w:szCs w:val="28"/>
        </w:rPr>
        <w:fldChar w:fldCharType="begin"/>
      </w:r>
      <w:r>
        <w:rPr>
          <w:rFonts w:hint="eastAsia"/>
          <w:color w:val="000000" w:themeColor="text1"/>
          <w:sz w:val="28"/>
          <w:szCs w:val="28"/>
        </w:rPr>
        <w:instrText xml:space="preserve"> HYPERLINK "http://wsyu.fanya.chaoxing.com/" </w:instrText>
      </w:r>
      <w:r>
        <w:rPr>
          <w:rFonts w:hint="eastAsia"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/>
          <w:sz w:val="28"/>
          <w:szCs w:val="28"/>
        </w:rPr>
        <w:t>http://wsyu.fanya.chaoxing.com/</w:t>
      </w:r>
      <w:r>
        <w:rPr>
          <w:rFonts w:hint="eastAsia"/>
          <w:color w:val="000000" w:themeColor="text1"/>
          <w:sz w:val="28"/>
          <w:szCs w:val="28"/>
        </w:rPr>
        <w:fldChar w:fldCharType="end"/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,进入学校网络通识课平台，</w:t>
      </w:r>
      <w:r>
        <w:rPr>
          <w:rFonts w:hint="eastAsia" w:ascii="楷体" w:hAnsi="楷体" w:eastAsia="楷体"/>
          <w:b/>
          <w:color w:val="000000" w:themeColor="text1"/>
          <w:sz w:val="28"/>
          <w:szCs w:val="28"/>
        </w:rPr>
        <w:t>点击</w:t>
      </w:r>
      <w:r>
        <w:rPr>
          <w:rFonts w:ascii="楷体" w:hAnsi="楷体" w:eastAsia="楷体"/>
          <w:b/>
          <w:color w:val="000000" w:themeColor="text1"/>
          <w:sz w:val="28"/>
          <w:szCs w:val="28"/>
        </w:rPr>
        <w:t>登录</w:t>
      </w:r>
      <w:r>
        <w:rPr>
          <w:rFonts w:ascii="楷体" w:hAnsi="楷体" w:eastAsia="楷体"/>
          <w:color w:val="000000" w:themeColor="text1"/>
          <w:sz w:val="28"/>
          <w:szCs w:val="28"/>
        </w:rPr>
        <w:t>，</w:t>
      </w: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</w:rPr>
        <w:t>未使用过的点击新用户注册账号，已经注册过的输入自己的账号和密码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。或者手机下载</w:t>
      </w:r>
      <w:r>
        <w:rPr>
          <w:rFonts w:hint="eastAsia" w:ascii="楷体" w:hAnsi="楷体" w:eastAsia="楷体" w:cs="新宋体"/>
          <w:bCs/>
          <w:color w:val="000000" w:themeColor="text1"/>
          <w:sz w:val="28"/>
          <w:szCs w:val="28"/>
        </w:rPr>
        <w:t>安装“超星学习通”APP</w:t>
      </w:r>
      <w:r>
        <w:rPr>
          <w:rFonts w:hint="eastAsia" w:ascii="楷体" w:hAnsi="楷体" w:eastAsia="楷体" w:cs="新宋体"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用手机号注册账号</w:t>
      </w:r>
      <w:r>
        <w:rPr>
          <w:rFonts w:ascii="楷体" w:hAnsi="楷体" w:eastAsia="楷体"/>
          <w:color w:val="000000" w:themeColor="text1"/>
          <w:sz w:val="28"/>
          <w:szCs w:val="28"/>
        </w:rPr>
        <w:t>并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根据</w:t>
      </w:r>
      <w:r>
        <w:rPr>
          <w:rFonts w:ascii="楷体" w:hAnsi="楷体" w:eastAsia="楷体"/>
          <w:color w:val="000000" w:themeColor="text1"/>
          <w:sz w:val="28"/>
          <w:szCs w:val="28"/>
        </w:rPr>
        <w:t>提示绑定单位账号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，已经</w:t>
      </w:r>
      <w:r>
        <w:rPr>
          <w:rFonts w:ascii="楷体" w:hAnsi="楷体" w:eastAsia="楷体"/>
          <w:color w:val="000000" w:themeColor="text1"/>
          <w:sz w:val="28"/>
          <w:szCs w:val="28"/>
        </w:rPr>
        <w:t>绑定过的同学可直接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用</w:t>
      </w:r>
      <w:r>
        <w:rPr>
          <w:rFonts w:ascii="楷体" w:hAnsi="楷体" w:eastAsia="楷体"/>
          <w:color w:val="000000" w:themeColor="text1"/>
          <w:sz w:val="28"/>
          <w:szCs w:val="28"/>
        </w:rPr>
        <w:t>手机号和密码（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或</w:t>
      </w:r>
      <w:r>
        <w:rPr>
          <w:rFonts w:ascii="楷体" w:hAnsi="楷体" w:eastAsia="楷体"/>
          <w:color w:val="000000" w:themeColor="text1"/>
          <w:sz w:val="28"/>
          <w:szCs w:val="28"/>
        </w:rPr>
        <w:t>验证码）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登录</w:t>
      </w:r>
      <w:r>
        <w:rPr>
          <w:rFonts w:ascii="楷体" w:hAnsi="楷体" w:eastAsia="楷体"/>
          <w:color w:val="000000" w:themeColor="text1"/>
          <w:sz w:val="28"/>
          <w:szCs w:val="28"/>
        </w:rPr>
        <w:t>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进入“课程”，仔细</w:t>
      </w:r>
      <w:r>
        <w:rPr>
          <w:rFonts w:ascii="楷体" w:hAnsi="楷体" w:eastAsia="楷体"/>
          <w:color w:val="000000" w:themeColor="text1"/>
          <w:sz w:val="28"/>
          <w:szCs w:val="28"/>
        </w:rPr>
        <w:t>阅读诚信学习承诺书，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同意</w:t>
      </w:r>
      <w:r>
        <w:rPr>
          <w:rFonts w:ascii="楷体" w:hAnsi="楷体" w:eastAsia="楷体"/>
          <w:color w:val="000000" w:themeColor="text1"/>
          <w:sz w:val="28"/>
          <w:szCs w:val="28"/>
        </w:rPr>
        <w:t>后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开始学习。</w:t>
      </w:r>
      <w:r>
        <w:rPr>
          <w:rFonts w:hint="eastAsia" w:ascii="楷体_GB2312" w:hAnsi="微软雅黑" w:eastAsia="楷体_GB2312"/>
          <w:color w:val="FF0000"/>
          <w:sz w:val="28"/>
          <w:szCs w:val="28"/>
          <w:lang w:val="en-US" w:eastAsia="zh-CN"/>
        </w:rPr>
        <w:t>超星尔雅网络课程的成绩=课程视频+课程测验+考试。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（详情介绍参见附件</w:t>
      </w:r>
      <w:r>
        <w:rPr>
          <w:rFonts w:hint="eastAsia" w:ascii="楷体" w:hAnsi="楷体" w:eastAsia="楷体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(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三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)网络在线通识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选修课-智慧树在线学习课程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1.在规定的时间内登录学校新教务MIS系统进行选课。</w:t>
      </w:r>
      <w:bookmarkStart w:id="0" w:name="_Hlk2259207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2.在教务MIS系统选择了“智慧树”在线课程后，须登陆智慧树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楷体_GB2312" w:eastAsia="楷体_GB2312"/>
          <w:bCs/>
          <w:color w:val="000000" w:themeColor="text1"/>
          <w:sz w:val="28"/>
          <w:szCs w:val="28"/>
          <w:lang w:eastAsia="zh-CN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官网（</w:t>
      </w:r>
      <w:bookmarkEnd w:id="0"/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begin"/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instrText xml:space="preserve"> HYPERLINK "http://www.zhihuishu.com" </w:instrTex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 w:ascii="楷体_GB2312" w:eastAsia="楷体_GB2312"/>
          <w:bCs/>
          <w:sz w:val="28"/>
          <w:szCs w:val="28"/>
        </w:rPr>
        <w:t>www.zhihuishu.com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）或APP端（知到app）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，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首次进行智慧树课程学习的学生，请选择学号+初始密码Zhihuishu@学号后六位登录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已使用智慧树学习过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val="en-US" w:eastAsia="zh-CN"/>
        </w:rPr>
        <w:t>共享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课程的学生，可用手机号/学号+密码登录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并根据在学校教务MIS系统内选定的课程再次在智慧树平台确认已选择的课程。</w:t>
      </w:r>
      <w:r>
        <w:rPr>
          <w:rFonts w:hint="eastAsia" w:ascii="楷体_GB2312" w:hAnsi="微软雅黑" w:eastAsia="楷体_GB2312"/>
          <w:color w:val="FF0000"/>
          <w:sz w:val="28"/>
          <w:szCs w:val="28"/>
          <w:lang w:val="en-US" w:eastAsia="zh-CN"/>
        </w:rPr>
        <w:t>智慧树在线学习课程的成绩=平时分+章测试+见面课+期末考试，本学期平时成绩构成中新增了学习习惯和问答互动，见面课为视频课，由学生自行观看直播或回放。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（详情介绍参见附件</w:t>
      </w:r>
      <w:r>
        <w:rPr>
          <w:rFonts w:hint="eastAsia" w:ascii="楷体" w:hAnsi="楷体" w:eastAsia="楷体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 w:firstLineChars="15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四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）网络在线通识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1.在规定的时间内登录学校新教务MIS系统进行选课。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楷体_GB2312" w:hAnsi="微软雅黑" w:eastAsia="楷体_GB2312"/>
          <w:color w:val="000000" w:themeColor="text1"/>
          <w:sz w:val="28"/>
          <w:szCs w:val="28"/>
          <w:lang w:val="en-US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在教务MIS系统选择了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后，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请务必加入QQ群：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377658453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根据QQ群中的老师指引进行后续操作学习。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color w:val="000000" w:themeColor="text1"/>
          <w:sz w:val="28"/>
          <w:szCs w:val="28"/>
        </w:rPr>
        <w:t>四、网络在线通识教育选修课学习及考核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1.超星尔雅网络学习课程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智慧树在线学习课程分别在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HYPERLINK "http://wsyu.fanya.chaoxing.com/" </w:instrText>
      </w:r>
      <w:r>
        <w:rPr>
          <w:color w:val="000000" w:themeColor="text1"/>
        </w:rPr>
        <w:fldChar w:fldCharType="separate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超星专属武昌首义学院网站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  <w:u w:val="none"/>
          <w:lang w:val="en-US" w:eastAsia="zh-CN"/>
        </w:rPr>
        <w:t>和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HYPERLINK "http://portals.zhihuishu.com/hustwb1/shareCourse" </w:instrText>
      </w:r>
      <w:r>
        <w:rPr>
          <w:color w:val="000000" w:themeColor="text1"/>
        </w:rPr>
        <w:fldChar w:fldCharType="separate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智慧树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官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网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上进行，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中国大学MOOC（慕课）课程在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u w:val="single"/>
          <w:lang w:val="en-US" w:eastAsia="zh-CN"/>
        </w:rPr>
        <w:t>中国大学MOOC网站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u w:val="none"/>
          <w:lang w:val="en-US" w:eastAsia="zh-CN"/>
        </w:rPr>
        <w:t>上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进行，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以在线观看视频、课中测试、课程论坛为主，课程考核通过章节测试和期末考试相结合。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学习时间：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202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年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17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日至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18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日，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考试时间：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202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年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19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日至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25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2.课程学习期间，学校图书馆总馆电子阅览室4023室或南区图书馆二楼大厅面向学生开放。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ascii="楷体_GB2312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五、其它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1.学生须完成网络在线通识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选修课在线学习的所有环节，总成绩合格，学校给予相关课程的学分认定。对于非选定课程或所学习课程与教务系统内所选课程不一致，我校不认定课程学分。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2</w:t>
      </w:r>
      <w:r>
        <w:rPr>
          <w:rFonts w:ascii="楷体_GB2312" w:eastAsia="楷体_GB2312"/>
          <w:b/>
          <w:bCs/>
          <w:color w:val="000000" w:themeColor="text1"/>
          <w:sz w:val="28"/>
          <w:szCs w:val="28"/>
        </w:rPr>
        <w:t>.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网络在线通识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选修课在线学习、考试的所有环节必须由选课学生本人完成，在课程考试结束后，超星尔雅平台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eastAsia="zh-CN"/>
        </w:rPr>
        <w:t>、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智慧树平台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eastAsia="zh-CN"/>
        </w:rPr>
        <w:t>、中国大学MOOC（慕课）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val="en-US" w:eastAsia="zh-CN"/>
        </w:rPr>
        <w:t>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会提供本学期所有选修在线课程学习、考试异常学生名单；学校将根据异常情况对成绩作出相应处理。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3.传统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通识教育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选修课若有因选课人数未达到开课条件的课堂，需取消或重新安排选课的课程，教务处将另行通知。</w:t>
      </w:r>
    </w:p>
    <w:p>
      <w:pPr>
        <w:ind w:firstLine="560" w:firstLineChars="200"/>
        <w:jc w:val="left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附件：</w:t>
      </w:r>
    </w:p>
    <w:p>
      <w:pPr>
        <w:ind w:firstLine="560" w:firstLineChars="200"/>
        <w:jc w:val="left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一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学期通识教育选修课选课指南</w:t>
      </w:r>
    </w:p>
    <w:p>
      <w:pPr>
        <w:ind w:firstLine="560" w:firstLineChars="200"/>
        <w:jc w:val="both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一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学期通识教育选修课课程安排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超星尔雅网络课程学生手册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智慧树选课与学习方法介绍</w:t>
      </w:r>
    </w:p>
    <w:p>
      <w:pPr>
        <w:jc w:val="right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教务处</w:t>
      </w:r>
    </w:p>
    <w:p>
      <w:pPr>
        <w:jc w:val="righ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 xml:space="preserve">                                        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年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879" w:right="1797" w:bottom="87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4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6383E6"/>
    <w:multiLevelType w:val="singleLevel"/>
    <w:tmpl w:val="CF6383E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JjMWZjOWFlODMxN2Q2NzdkZTUwNzBiNjZmY2VkYjMifQ=="/>
  </w:docVars>
  <w:rsids>
    <w:rsidRoot w:val="00371D96"/>
    <w:rsid w:val="000048DD"/>
    <w:rsid w:val="00067F7A"/>
    <w:rsid w:val="000720F8"/>
    <w:rsid w:val="00074742"/>
    <w:rsid w:val="000D2CFA"/>
    <w:rsid w:val="001357D9"/>
    <w:rsid w:val="001403C2"/>
    <w:rsid w:val="001924D2"/>
    <w:rsid w:val="001F65E7"/>
    <w:rsid w:val="00225924"/>
    <w:rsid w:val="002428F1"/>
    <w:rsid w:val="002658C7"/>
    <w:rsid w:val="002F2F59"/>
    <w:rsid w:val="002F62E6"/>
    <w:rsid w:val="003006F6"/>
    <w:rsid w:val="0030266D"/>
    <w:rsid w:val="00343426"/>
    <w:rsid w:val="003464BF"/>
    <w:rsid w:val="00366428"/>
    <w:rsid w:val="00371D96"/>
    <w:rsid w:val="0037406B"/>
    <w:rsid w:val="003750E7"/>
    <w:rsid w:val="00386562"/>
    <w:rsid w:val="0042570C"/>
    <w:rsid w:val="0043559D"/>
    <w:rsid w:val="00441ABA"/>
    <w:rsid w:val="004A0EE3"/>
    <w:rsid w:val="004C469F"/>
    <w:rsid w:val="0054532F"/>
    <w:rsid w:val="005904F0"/>
    <w:rsid w:val="005B32C1"/>
    <w:rsid w:val="005C433B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57CC6"/>
    <w:rsid w:val="00792C0E"/>
    <w:rsid w:val="007B072D"/>
    <w:rsid w:val="007B65C5"/>
    <w:rsid w:val="008003CC"/>
    <w:rsid w:val="00825D96"/>
    <w:rsid w:val="0084327B"/>
    <w:rsid w:val="00887495"/>
    <w:rsid w:val="008947E4"/>
    <w:rsid w:val="008B03AB"/>
    <w:rsid w:val="008B730C"/>
    <w:rsid w:val="008D38B7"/>
    <w:rsid w:val="009464C4"/>
    <w:rsid w:val="0094676C"/>
    <w:rsid w:val="00956341"/>
    <w:rsid w:val="009627CB"/>
    <w:rsid w:val="00977672"/>
    <w:rsid w:val="009B1124"/>
    <w:rsid w:val="009B79A7"/>
    <w:rsid w:val="009C46C3"/>
    <w:rsid w:val="009C69BE"/>
    <w:rsid w:val="009F5BB0"/>
    <w:rsid w:val="00A038D9"/>
    <w:rsid w:val="00A03F46"/>
    <w:rsid w:val="00A14E99"/>
    <w:rsid w:val="00A411BB"/>
    <w:rsid w:val="00AA618A"/>
    <w:rsid w:val="00AB174F"/>
    <w:rsid w:val="00AB27B5"/>
    <w:rsid w:val="00AC14B7"/>
    <w:rsid w:val="00AD4104"/>
    <w:rsid w:val="00B620B9"/>
    <w:rsid w:val="00BB211E"/>
    <w:rsid w:val="00BC6221"/>
    <w:rsid w:val="00BC7957"/>
    <w:rsid w:val="00BD18E6"/>
    <w:rsid w:val="00C94FA0"/>
    <w:rsid w:val="00CC6E82"/>
    <w:rsid w:val="00CE27FD"/>
    <w:rsid w:val="00D30516"/>
    <w:rsid w:val="00D42C3E"/>
    <w:rsid w:val="00D579C8"/>
    <w:rsid w:val="00D60E02"/>
    <w:rsid w:val="00D62EC0"/>
    <w:rsid w:val="00D8488E"/>
    <w:rsid w:val="00E0390A"/>
    <w:rsid w:val="00E601F1"/>
    <w:rsid w:val="00E67E76"/>
    <w:rsid w:val="00E77746"/>
    <w:rsid w:val="00EA0556"/>
    <w:rsid w:val="00F04156"/>
    <w:rsid w:val="00F1473A"/>
    <w:rsid w:val="00FC6F68"/>
    <w:rsid w:val="00FE6C88"/>
    <w:rsid w:val="040F6DB3"/>
    <w:rsid w:val="0B7F7751"/>
    <w:rsid w:val="0EE020D5"/>
    <w:rsid w:val="229B774F"/>
    <w:rsid w:val="24A75A8A"/>
    <w:rsid w:val="28186AD8"/>
    <w:rsid w:val="305355D6"/>
    <w:rsid w:val="305B2294"/>
    <w:rsid w:val="31C81D32"/>
    <w:rsid w:val="34B26F69"/>
    <w:rsid w:val="35B21D3F"/>
    <w:rsid w:val="35E63153"/>
    <w:rsid w:val="35EE4E1A"/>
    <w:rsid w:val="3A4C4843"/>
    <w:rsid w:val="3D583F57"/>
    <w:rsid w:val="3E22288D"/>
    <w:rsid w:val="3E2A16CC"/>
    <w:rsid w:val="3F0A46B9"/>
    <w:rsid w:val="42E8117A"/>
    <w:rsid w:val="431345FF"/>
    <w:rsid w:val="4E904B33"/>
    <w:rsid w:val="54855119"/>
    <w:rsid w:val="582A3CB9"/>
    <w:rsid w:val="596D7867"/>
    <w:rsid w:val="59AD2E13"/>
    <w:rsid w:val="5BF271D7"/>
    <w:rsid w:val="60027F73"/>
    <w:rsid w:val="637B5350"/>
    <w:rsid w:val="65DD7197"/>
    <w:rsid w:val="68820474"/>
    <w:rsid w:val="699E35B7"/>
    <w:rsid w:val="6D0E09F7"/>
    <w:rsid w:val="73FC2A50"/>
    <w:rsid w:val="76767CB5"/>
    <w:rsid w:val="7C9C2748"/>
    <w:rsid w:val="7D7B57AD"/>
    <w:rsid w:val="7ED96229"/>
    <w:rsid w:val="7FD9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page number"/>
    <w:basedOn w:val="6"/>
    <w:qFormat/>
    <w:uiPriority w:val="0"/>
  </w:style>
  <w:style w:type="character" w:styleId="8">
    <w:name w:val="FollowedHyperlink"/>
    <w:basedOn w:val="6"/>
    <w:semiHidden/>
    <w:unhideWhenUsed/>
    <w:qFormat/>
    <w:uiPriority w:val="99"/>
    <w:rPr>
      <w:color w:val="800080" w:themeColor="followedHyperlink"/>
      <w:u w:val="single"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脚 Char"/>
    <w:basedOn w:val="6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_Style 7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www.xpxzlt.cn</Company>
  <Pages>3</Pages>
  <Words>1558</Words>
  <Characters>1776</Characters>
  <Lines>14</Lines>
  <Paragraphs>4</Paragraphs>
  <TotalTime>6</TotalTime>
  <ScaleCrop>false</ScaleCrop>
  <LinksUpToDate>false</LinksUpToDate>
  <CharactersWithSpaces>1913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2017-11-23T02:39:00Z</dcterms:created>
  <dc:creator>999宝藏网</dc:creator>
  <cp:lastModifiedBy>雷敏</cp:lastModifiedBy>
  <cp:lastPrinted>2021-08-26T09:06:00Z</cp:lastPrinted>
  <dcterms:modified xsi:type="dcterms:W3CDTF">2023-09-01T08:20:51Z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B502AD83F5CC47FD96C6824CDA0B85CB</vt:lpwstr>
  </property>
</Properties>
</file>