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80F" w:rsidRPr="000E5BF7" w:rsidRDefault="0014580F" w:rsidP="0014580F">
      <w:pPr>
        <w:pStyle w:val="a3"/>
        <w:rPr>
          <w:rFonts w:ascii="宋体" w:hAnsi="宋体"/>
        </w:rPr>
      </w:pPr>
      <w:bookmarkStart w:id="0" w:name="_Toc111121801"/>
      <w:r w:rsidRPr="000E5BF7">
        <w:rPr>
          <w:rFonts w:ascii="宋体" w:hAnsi="宋体" w:hint="eastAsia"/>
        </w:rPr>
        <w:t>（六十三）</w:t>
      </w:r>
      <w:bookmarkStart w:id="1" w:name="_GoBack"/>
      <w:r w:rsidRPr="000E5BF7">
        <w:rPr>
          <w:rFonts w:ascii="宋体" w:hAnsi="宋体" w:hint="eastAsia"/>
        </w:rPr>
        <w:t>专任教师变动情况</w:t>
      </w:r>
      <w:bookmarkEnd w:id="0"/>
      <w:bookmarkEnd w:id="1"/>
    </w:p>
    <w:p w:rsidR="0014580F" w:rsidRPr="000E5BF7" w:rsidRDefault="0014580F" w:rsidP="0014580F">
      <w:pPr>
        <w:tabs>
          <w:tab w:val="left" w:pos="5760"/>
        </w:tabs>
        <w:autoSpaceDE w:val="0"/>
        <w:autoSpaceDN w:val="0"/>
        <w:adjustRightInd w:val="0"/>
        <w:snapToGrid w:val="0"/>
        <w:spacing w:line="240" w:lineRule="exact"/>
        <w:rPr>
          <w:rFonts w:ascii="宋体" w:hAnsi="宋体"/>
          <w:bCs/>
          <w:sz w:val="18"/>
        </w:rPr>
      </w:pPr>
      <w:r w:rsidRPr="000E5BF7">
        <w:rPr>
          <w:rFonts w:ascii="宋体" w:hAnsi="宋体"/>
          <w:sz w:val="18"/>
        </w:rPr>
        <w:tab/>
      </w:r>
      <w:r w:rsidRPr="000E5BF7">
        <w:rPr>
          <w:rFonts w:ascii="宋体" w:hAnsi="宋体" w:hint="eastAsia"/>
          <w:sz w:val="18"/>
        </w:rPr>
        <w:t>表</w:t>
      </w:r>
      <w:r w:rsidRPr="000E5BF7">
        <w:rPr>
          <w:rFonts w:ascii="宋体" w:hAnsi="宋体"/>
          <w:sz w:val="18"/>
        </w:rPr>
        <w:t xml:space="preserve">    </w:t>
      </w:r>
      <w:r w:rsidRPr="000E5BF7">
        <w:rPr>
          <w:rFonts w:ascii="宋体" w:hAnsi="宋体" w:hint="eastAsia"/>
          <w:sz w:val="18"/>
        </w:rPr>
        <w:t>号：</w:t>
      </w:r>
      <w:r w:rsidRPr="000E5BF7">
        <w:rPr>
          <w:rFonts w:ascii="宋体" w:hAnsi="宋体" w:cs="宋体" w:hint="eastAsia"/>
          <w:kern w:val="0"/>
          <w:sz w:val="18"/>
          <w:szCs w:val="18"/>
        </w:rPr>
        <w:t>教基4063</w:t>
      </w:r>
    </w:p>
    <w:p w:rsidR="0014580F" w:rsidRPr="000E5BF7" w:rsidRDefault="0014580F" w:rsidP="0014580F">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14580F" w:rsidRPr="000E5BF7" w:rsidRDefault="0014580F" w:rsidP="0014580F">
      <w:pPr>
        <w:tabs>
          <w:tab w:val="left" w:pos="576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14580F" w:rsidRPr="000E5BF7" w:rsidRDefault="0014580F" w:rsidP="0014580F">
      <w:pPr>
        <w:tabs>
          <w:tab w:val="left" w:pos="576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bookmarkStart w:id="2" w:name="_Hlk106091142"/>
      <w:r w:rsidRPr="000E5BF7">
        <w:rPr>
          <w:rFonts w:ascii="宋体" w:hAnsi="宋体" w:hint="eastAsia"/>
          <w:bCs/>
          <w:sz w:val="18"/>
        </w:rPr>
        <w:t>批准文号：国统制〔2021〕135号</w:t>
      </w:r>
    </w:p>
    <w:p w:rsidR="0014580F" w:rsidRPr="000E5BF7" w:rsidRDefault="0014580F" w:rsidP="0014580F">
      <w:pPr>
        <w:tabs>
          <w:tab w:val="left" w:pos="6117"/>
        </w:tabs>
        <w:autoSpaceDE w:val="0"/>
        <w:autoSpaceDN w:val="0"/>
        <w:adjustRightInd w:val="0"/>
        <w:snapToGrid w:val="0"/>
        <w:spacing w:line="240" w:lineRule="exact"/>
        <w:rPr>
          <w:rFonts w:ascii="宋体" w:hAnsi="宋体"/>
          <w:bCs/>
          <w:sz w:val="18"/>
          <w:szCs w:val="18"/>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bookmarkEnd w:id="2"/>
    <w:p w:rsidR="0014580F" w:rsidRPr="000E5BF7" w:rsidRDefault="0014580F" w:rsidP="0014580F">
      <w:pPr>
        <w:autoSpaceDE w:val="0"/>
        <w:autoSpaceDN w:val="0"/>
        <w:adjustRightInd w:val="0"/>
        <w:snapToGrid w:val="0"/>
        <w:spacing w:line="240" w:lineRule="exact"/>
        <w:rPr>
          <w:rFonts w:ascii="宋体" w:hAnsi="宋体"/>
          <w:sz w:val="18"/>
          <w:szCs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hint="eastAsia"/>
          <w:bCs/>
          <w:sz w:val="18"/>
          <w:szCs w:val="18"/>
          <w:lang w:val="zh-CN"/>
        </w:rPr>
        <w:t>计量单位</w:t>
      </w:r>
      <w:r w:rsidRPr="000E5BF7">
        <w:rPr>
          <w:rFonts w:ascii="宋体" w:hAnsi="宋体" w:hint="eastAsia"/>
          <w:sz w:val="18"/>
        </w:rPr>
        <w:t>：人</w:t>
      </w:r>
    </w:p>
    <w:tbl>
      <w:tblPr>
        <w:tblW w:w="5127" w:type="pct"/>
        <w:tblBorders>
          <w:top w:val="single" w:sz="8" w:space="0" w:color="auto"/>
          <w:bottom w:val="single" w:sz="8" w:space="0" w:color="auto"/>
          <w:insideH w:val="single" w:sz="2" w:space="0" w:color="auto"/>
          <w:insideV w:val="single" w:sz="2" w:space="0" w:color="auto"/>
        </w:tblBorders>
        <w:tblCellMar>
          <w:left w:w="30" w:type="dxa"/>
          <w:right w:w="30" w:type="dxa"/>
        </w:tblCellMar>
        <w:tblLook w:val="04A0" w:firstRow="1" w:lastRow="0" w:firstColumn="1" w:lastColumn="0" w:noHBand="0" w:noVBand="1"/>
      </w:tblPr>
      <w:tblGrid>
        <w:gridCol w:w="1815"/>
        <w:gridCol w:w="536"/>
        <w:gridCol w:w="619"/>
        <w:gridCol w:w="620"/>
        <w:gridCol w:w="606"/>
        <w:gridCol w:w="615"/>
        <w:gridCol w:w="615"/>
        <w:gridCol w:w="618"/>
        <w:gridCol w:w="620"/>
        <w:gridCol w:w="625"/>
        <w:gridCol w:w="622"/>
        <w:gridCol w:w="606"/>
      </w:tblGrid>
      <w:tr w:rsidR="0014580F" w:rsidRPr="000E5BF7" w:rsidTr="00A70197">
        <w:trPr>
          <w:cantSplit/>
          <w:trHeight w:val="283"/>
        </w:trPr>
        <w:tc>
          <w:tcPr>
            <w:tcW w:w="1065" w:type="pct"/>
            <w:vMerge w:val="restart"/>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指标名称</w:t>
            </w:r>
          </w:p>
        </w:tc>
        <w:tc>
          <w:tcPr>
            <w:tcW w:w="315" w:type="pct"/>
            <w:vMerge w:val="restart"/>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代码</w:t>
            </w:r>
          </w:p>
        </w:tc>
        <w:tc>
          <w:tcPr>
            <w:tcW w:w="363" w:type="pct"/>
            <w:vMerge w:val="restart"/>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上</w:t>
            </w:r>
            <w:proofErr w:type="gramStart"/>
            <w:r w:rsidRPr="000E5BF7">
              <w:rPr>
                <w:rFonts w:ascii="宋体" w:hAnsi="宋体" w:hint="eastAsia"/>
                <w:sz w:val="18"/>
              </w:rPr>
              <w:t>学年初</w:t>
            </w:r>
            <w:proofErr w:type="gramEnd"/>
            <w:r w:rsidRPr="000E5BF7">
              <w:rPr>
                <w:rFonts w:ascii="宋体" w:hAnsi="宋体" w:hint="eastAsia"/>
                <w:sz w:val="18"/>
              </w:rPr>
              <w:t>专任教师数</w:t>
            </w:r>
          </w:p>
        </w:tc>
        <w:tc>
          <w:tcPr>
            <w:tcW w:w="363" w:type="pct"/>
            <w:vMerge w:val="restart"/>
            <w:tcBorders>
              <w:top w:val="single" w:sz="8"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增加教师数</w:t>
            </w:r>
          </w:p>
        </w:tc>
        <w:tc>
          <w:tcPr>
            <w:tcW w:w="356" w:type="pct"/>
            <w:tcBorders>
              <w:top w:val="single" w:sz="8" w:space="0" w:color="auto"/>
              <w:left w:val="nil"/>
              <w:bottom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single" w:sz="8" w:space="0" w:color="auto"/>
              <w:left w:val="nil"/>
              <w:bottom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single" w:sz="8" w:space="0" w:color="auto"/>
              <w:left w:val="nil"/>
              <w:bottom w:val="single" w:sz="2" w:space="0" w:color="auto"/>
              <w:right w:val="nil"/>
            </w:tcBorders>
            <w:vAlign w:val="center"/>
          </w:tcPr>
          <w:p w:rsidR="0014580F" w:rsidRPr="000E5BF7" w:rsidRDefault="0014580F" w:rsidP="00A70197">
            <w:pPr>
              <w:autoSpaceDE w:val="0"/>
              <w:autoSpaceDN w:val="0"/>
              <w:adjustRightInd w:val="0"/>
              <w:jc w:val="center"/>
              <w:rPr>
                <w:rFonts w:ascii="宋体" w:hAnsi="宋体"/>
                <w:sz w:val="18"/>
              </w:rPr>
            </w:pPr>
          </w:p>
        </w:tc>
        <w:tc>
          <w:tcPr>
            <w:tcW w:w="362" w:type="pct"/>
            <w:tcBorders>
              <w:top w:val="single" w:sz="8" w:space="0" w:color="auto"/>
              <w:left w:val="nil"/>
              <w:bottom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single" w:sz="8" w:space="0" w:color="auto"/>
              <w:left w:val="nil"/>
              <w:bottom w:val="single" w:sz="2" w:space="0" w:color="auto"/>
              <w:right w:val="nil"/>
            </w:tcBorders>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single" w:sz="8" w:space="0" w:color="auto"/>
              <w:left w:val="nil"/>
              <w:bottom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4" w:type="pct"/>
            <w:tcBorders>
              <w:top w:val="single" w:sz="8" w:space="0" w:color="auto"/>
              <w:left w:val="nil"/>
              <w:bottom w:val="single" w:sz="2" w:space="0" w:color="auto"/>
              <w:right w:val="nil"/>
            </w:tcBorders>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single" w:sz="8" w:space="0" w:color="auto"/>
              <w:left w:val="nil"/>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15"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vMerge w:val="restart"/>
            <w:tcBorders>
              <w:top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招聘</w:t>
            </w:r>
          </w:p>
        </w:tc>
        <w:tc>
          <w:tcPr>
            <w:tcW w:w="360" w:type="pct"/>
            <w:tcBorders>
              <w:top w:val="single" w:sz="2" w:space="0" w:color="auto"/>
              <w:left w:val="nil"/>
              <w:bottom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single" w:sz="2" w:space="0" w:color="auto"/>
              <w:left w:val="nil"/>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p>
        </w:tc>
        <w:tc>
          <w:tcPr>
            <w:tcW w:w="362" w:type="pct"/>
            <w:vMerge w:val="restart"/>
            <w:tcBorders>
              <w:top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调入</w:t>
            </w:r>
          </w:p>
        </w:tc>
        <w:tc>
          <w:tcPr>
            <w:tcW w:w="363" w:type="pct"/>
            <w:tcBorders>
              <w:top w:val="single" w:sz="2" w:space="0" w:color="auto"/>
              <w:left w:val="nil"/>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p>
        </w:tc>
        <w:tc>
          <w:tcPr>
            <w:tcW w:w="366" w:type="pct"/>
            <w:vMerge w:val="restart"/>
            <w:tcBorders>
              <w:top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校内变动</w:t>
            </w:r>
          </w:p>
        </w:tc>
        <w:tc>
          <w:tcPr>
            <w:tcW w:w="364" w:type="pct"/>
            <w:tcBorders>
              <w:top w:val="single" w:sz="2" w:space="0" w:color="auto"/>
              <w:left w:val="nil"/>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p>
        </w:tc>
        <w:tc>
          <w:tcPr>
            <w:tcW w:w="356" w:type="pct"/>
            <w:vMerge w:val="restart"/>
            <w:tcBorders>
              <w:top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其他</w:t>
            </w:r>
          </w:p>
        </w:tc>
      </w:tr>
      <w:tr w:rsidR="0014580F" w:rsidRPr="000E5BF7" w:rsidTr="00A70197">
        <w:trPr>
          <w:cantSplit/>
          <w:trHeight w:val="391"/>
        </w:trPr>
        <w:tc>
          <w:tcPr>
            <w:tcW w:w="1065"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15"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vMerge w:val="restart"/>
            <w:tcBorders>
              <w:top w:val="single" w:sz="2" w:space="0" w:color="auto"/>
              <w:bottom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w:t>
            </w:r>
            <w:r w:rsidRPr="000E5BF7">
              <w:rPr>
                <w:rFonts w:ascii="宋体" w:hAnsi="宋体" w:hint="eastAsia"/>
                <w:sz w:val="18"/>
              </w:rPr>
              <w:t>应届毕业生</w:t>
            </w:r>
          </w:p>
        </w:tc>
        <w:tc>
          <w:tcPr>
            <w:tcW w:w="360" w:type="pct"/>
            <w:tcBorders>
              <w:top w:val="single" w:sz="2" w:space="0" w:color="auto"/>
              <w:left w:val="nil"/>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p>
        </w:tc>
        <w:tc>
          <w:tcPr>
            <w:tcW w:w="362"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vMerge w:val="restart"/>
            <w:tcBorders>
              <w:top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w:t>
            </w:r>
            <w:r w:rsidRPr="000E5BF7">
              <w:rPr>
                <w:rFonts w:ascii="宋体" w:hAnsi="宋体" w:hint="eastAsia"/>
                <w:sz w:val="18"/>
              </w:rPr>
              <w:t>外校</w:t>
            </w:r>
          </w:p>
        </w:tc>
        <w:tc>
          <w:tcPr>
            <w:tcW w:w="366"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4" w:type="pct"/>
            <w:vMerge w:val="restart"/>
            <w:tcBorders>
              <w:top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w:t>
            </w:r>
            <w:r w:rsidRPr="000E5BF7">
              <w:rPr>
                <w:rFonts w:ascii="宋体" w:hAnsi="宋体" w:hint="eastAsia"/>
                <w:sz w:val="18"/>
              </w:rPr>
              <w:t>学</w:t>
            </w:r>
            <w:proofErr w:type="gramStart"/>
            <w:r w:rsidRPr="000E5BF7">
              <w:rPr>
                <w:rFonts w:ascii="宋体" w:hAnsi="宋体" w:hint="eastAsia"/>
                <w:sz w:val="18"/>
              </w:rPr>
              <w:t>段调整</w:t>
            </w:r>
            <w:proofErr w:type="gramEnd"/>
          </w:p>
        </w:tc>
        <w:tc>
          <w:tcPr>
            <w:tcW w:w="356"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391"/>
        </w:trPr>
        <w:tc>
          <w:tcPr>
            <w:tcW w:w="1065" w:type="pct"/>
            <w:vMerge/>
            <w:tcBorders>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15" w:type="pct"/>
            <w:vMerge/>
            <w:tcBorders>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vMerge/>
            <w:tcBorders>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vMerge/>
            <w:tcBorders>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vMerge/>
            <w:tcBorders>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vMerge/>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single" w:sz="2" w:space="0" w:color="auto"/>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w:t>
            </w:r>
            <w:r w:rsidRPr="000E5BF7">
              <w:rPr>
                <w:rFonts w:ascii="宋体" w:hAnsi="宋体" w:hint="eastAsia"/>
                <w:sz w:val="18"/>
              </w:rPr>
              <w:t>师范生</w:t>
            </w:r>
          </w:p>
        </w:tc>
        <w:tc>
          <w:tcPr>
            <w:tcW w:w="362" w:type="pct"/>
            <w:vMerge/>
            <w:tcBorders>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vMerge/>
            <w:tcBorders>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p>
        </w:tc>
        <w:tc>
          <w:tcPr>
            <w:tcW w:w="366" w:type="pct"/>
            <w:vMerge/>
            <w:tcBorders>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4" w:type="pct"/>
            <w:vMerge/>
            <w:tcBorders>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p>
        </w:tc>
        <w:tc>
          <w:tcPr>
            <w:tcW w:w="356" w:type="pct"/>
            <w:vMerge/>
            <w:tcBorders>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甲</w:t>
            </w:r>
          </w:p>
        </w:tc>
        <w:tc>
          <w:tcPr>
            <w:tcW w:w="315" w:type="pc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乙</w:t>
            </w:r>
          </w:p>
        </w:tc>
        <w:tc>
          <w:tcPr>
            <w:tcW w:w="363" w:type="pc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1</w:t>
            </w:r>
          </w:p>
        </w:tc>
        <w:tc>
          <w:tcPr>
            <w:tcW w:w="363" w:type="pc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2</w:t>
            </w:r>
          </w:p>
        </w:tc>
        <w:tc>
          <w:tcPr>
            <w:tcW w:w="356" w:type="pc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3</w:t>
            </w:r>
          </w:p>
        </w:tc>
        <w:tc>
          <w:tcPr>
            <w:tcW w:w="360" w:type="pc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4</w:t>
            </w:r>
          </w:p>
        </w:tc>
        <w:tc>
          <w:tcPr>
            <w:tcW w:w="360" w:type="pct"/>
            <w:tcBorders>
              <w:top w:val="single" w:sz="2" w:space="0" w:color="auto"/>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5</w:t>
            </w:r>
          </w:p>
        </w:tc>
        <w:tc>
          <w:tcPr>
            <w:tcW w:w="362" w:type="pc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6</w:t>
            </w:r>
          </w:p>
        </w:tc>
        <w:tc>
          <w:tcPr>
            <w:tcW w:w="363" w:type="pct"/>
            <w:tcBorders>
              <w:top w:val="single" w:sz="2" w:space="0" w:color="auto"/>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7</w:t>
            </w:r>
          </w:p>
        </w:tc>
        <w:tc>
          <w:tcPr>
            <w:tcW w:w="366" w:type="pc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8</w:t>
            </w:r>
          </w:p>
        </w:tc>
        <w:tc>
          <w:tcPr>
            <w:tcW w:w="364" w:type="pct"/>
            <w:tcBorders>
              <w:top w:val="single" w:sz="2" w:space="0" w:color="auto"/>
              <w:bottom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9</w:t>
            </w:r>
          </w:p>
        </w:tc>
        <w:tc>
          <w:tcPr>
            <w:tcW w:w="356" w:type="pc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10</w:t>
            </w: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rPr>
                <w:rFonts w:ascii="宋体" w:hAnsi="宋体"/>
                <w:w w:val="90"/>
                <w:sz w:val="18"/>
              </w:rPr>
            </w:pPr>
            <w:r w:rsidRPr="000E5BF7">
              <w:rPr>
                <w:rFonts w:ascii="宋体" w:hAnsi="宋体" w:hint="eastAsia"/>
                <w:sz w:val="18"/>
              </w:rPr>
              <w:t>学前教育</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01</w:t>
            </w:r>
          </w:p>
        </w:tc>
        <w:tc>
          <w:tcPr>
            <w:tcW w:w="363" w:type="pct"/>
            <w:tcBorders>
              <w:top w:val="single" w:sz="2" w:space="0" w:color="auto"/>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single" w:sz="2" w:space="0" w:color="auto"/>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single" w:sz="2" w:space="0" w:color="auto"/>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single" w:sz="2" w:space="0" w:color="auto"/>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single" w:sz="2" w:space="0" w:color="auto"/>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single" w:sz="2" w:space="0" w:color="auto"/>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single" w:sz="2" w:space="0" w:color="auto"/>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single" w:sz="2" w:space="0" w:color="auto"/>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single" w:sz="2" w:space="0" w:color="auto"/>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w:t>
            </w:r>
          </w:p>
        </w:tc>
        <w:tc>
          <w:tcPr>
            <w:tcW w:w="356" w:type="pct"/>
            <w:tcBorders>
              <w:top w:val="single" w:sz="2" w:space="0" w:color="auto"/>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ind w:firstLineChars="100" w:firstLine="180"/>
              <w:rPr>
                <w:rFonts w:ascii="宋体" w:hAnsi="宋体"/>
                <w:sz w:val="18"/>
              </w:rPr>
            </w:pPr>
            <w:r w:rsidRPr="000E5BF7">
              <w:rPr>
                <w:rFonts w:ascii="宋体" w:hAnsi="宋体"/>
                <w:sz w:val="18"/>
              </w:rPr>
              <w:t>#</w:t>
            </w:r>
            <w:r w:rsidRPr="000E5BF7">
              <w:rPr>
                <w:rFonts w:ascii="宋体" w:hAnsi="宋体" w:hint="eastAsia"/>
                <w:sz w:val="18"/>
              </w:rPr>
              <w:t>女</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02</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w:t>
            </w: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rPr>
                <w:rFonts w:ascii="宋体" w:hAnsi="宋体"/>
                <w:sz w:val="18"/>
              </w:rPr>
            </w:pPr>
            <w:r w:rsidRPr="000E5BF7">
              <w:rPr>
                <w:rFonts w:ascii="宋体" w:hAnsi="宋体" w:hint="eastAsia"/>
                <w:sz w:val="18"/>
              </w:rPr>
              <w:t>小学</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03</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ind w:firstLineChars="100" w:firstLine="180"/>
              <w:rPr>
                <w:rFonts w:ascii="宋体" w:hAnsi="宋体"/>
                <w:sz w:val="18"/>
              </w:rPr>
            </w:pPr>
            <w:r w:rsidRPr="000E5BF7">
              <w:rPr>
                <w:rFonts w:ascii="宋体" w:hAnsi="宋体"/>
                <w:sz w:val="18"/>
              </w:rPr>
              <w:t>#</w:t>
            </w:r>
            <w:r w:rsidRPr="000E5BF7">
              <w:rPr>
                <w:rFonts w:ascii="宋体" w:hAnsi="宋体" w:hint="eastAsia"/>
                <w:sz w:val="18"/>
              </w:rPr>
              <w:t>女</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04</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rPr>
                <w:rFonts w:ascii="宋体" w:hAnsi="宋体"/>
                <w:sz w:val="18"/>
              </w:rPr>
            </w:pPr>
            <w:r w:rsidRPr="000E5BF7">
              <w:rPr>
                <w:rFonts w:ascii="宋体" w:hAnsi="宋体" w:hint="eastAsia"/>
                <w:sz w:val="18"/>
              </w:rPr>
              <w:t>初中</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05</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ind w:firstLineChars="100" w:firstLine="180"/>
              <w:rPr>
                <w:rFonts w:ascii="宋体" w:hAnsi="宋体"/>
                <w:sz w:val="18"/>
              </w:rPr>
            </w:pPr>
            <w:r w:rsidRPr="000E5BF7">
              <w:rPr>
                <w:rFonts w:ascii="宋体" w:hAnsi="宋体"/>
                <w:sz w:val="18"/>
              </w:rPr>
              <w:t>#</w:t>
            </w:r>
            <w:r w:rsidRPr="000E5BF7">
              <w:rPr>
                <w:rFonts w:ascii="宋体" w:hAnsi="宋体" w:hint="eastAsia"/>
                <w:sz w:val="18"/>
              </w:rPr>
              <w:t>女</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06</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rPr>
                <w:rFonts w:ascii="宋体" w:hAnsi="宋体"/>
                <w:sz w:val="18"/>
              </w:rPr>
            </w:pPr>
            <w:r w:rsidRPr="000E5BF7">
              <w:rPr>
                <w:rFonts w:ascii="宋体" w:hAnsi="宋体" w:hint="eastAsia"/>
                <w:sz w:val="18"/>
              </w:rPr>
              <w:t>普通高中</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07</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ind w:firstLineChars="100" w:firstLine="180"/>
              <w:rPr>
                <w:rFonts w:ascii="宋体" w:hAnsi="宋体"/>
                <w:sz w:val="18"/>
              </w:rPr>
            </w:pPr>
            <w:r w:rsidRPr="000E5BF7">
              <w:rPr>
                <w:rFonts w:ascii="宋体" w:hAnsi="宋体"/>
                <w:sz w:val="18"/>
              </w:rPr>
              <w:t>#</w:t>
            </w:r>
            <w:r w:rsidRPr="000E5BF7">
              <w:rPr>
                <w:rFonts w:ascii="宋体" w:hAnsi="宋体" w:hint="eastAsia"/>
                <w:sz w:val="18"/>
              </w:rPr>
              <w:t>女</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08</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rPr>
                <w:rFonts w:ascii="宋体" w:hAnsi="宋体"/>
                <w:sz w:val="18"/>
              </w:rPr>
            </w:pPr>
            <w:r w:rsidRPr="000E5BF7">
              <w:rPr>
                <w:rFonts w:ascii="宋体" w:hAnsi="宋体" w:hint="eastAsia"/>
                <w:sz w:val="18"/>
              </w:rPr>
              <w:t>特殊教育学校</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09</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ind w:firstLineChars="100" w:firstLine="180"/>
              <w:rPr>
                <w:rFonts w:ascii="宋体" w:hAnsi="宋体"/>
                <w:sz w:val="18"/>
              </w:rPr>
            </w:pPr>
            <w:r w:rsidRPr="000E5BF7">
              <w:rPr>
                <w:rFonts w:ascii="宋体" w:hAnsi="宋体"/>
                <w:sz w:val="18"/>
              </w:rPr>
              <w:t>#</w:t>
            </w:r>
            <w:r w:rsidRPr="000E5BF7">
              <w:rPr>
                <w:rFonts w:ascii="宋体" w:hAnsi="宋体" w:hint="eastAsia"/>
                <w:sz w:val="18"/>
              </w:rPr>
              <w:t>女</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10</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rPr>
                <w:rFonts w:ascii="宋体" w:hAnsi="宋体"/>
                <w:sz w:val="18"/>
              </w:rPr>
            </w:pPr>
            <w:r w:rsidRPr="000E5BF7">
              <w:rPr>
                <w:rFonts w:ascii="宋体" w:hAnsi="宋体" w:hint="eastAsia"/>
                <w:sz w:val="18"/>
              </w:rPr>
              <w:t>中等职业学校</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11</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ind w:firstLineChars="100" w:firstLine="180"/>
              <w:rPr>
                <w:rFonts w:ascii="宋体" w:hAnsi="宋体"/>
                <w:sz w:val="18"/>
              </w:rPr>
            </w:pPr>
            <w:r w:rsidRPr="000E5BF7">
              <w:rPr>
                <w:rFonts w:ascii="宋体" w:hAnsi="宋体"/>
                <w:sz w:val="18"/>
              </w:rPr>
              <w:t>#</w:t>
            </w:r>
            <w:r w:rsidRPr="000E5BF7">
              <w:rPr>
                <w:rFonts w:ascii="宋体" w:hAnsi="宋体" w:hint="eastAsia"/>
                <w:sz w:val="18"/>
              </w:rPr>
              <w:t>女</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12</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rPr>
                <w:rFonts w:ascii="宋体" w:hAnsi="宋体"/>
                <w:sz w:val="18"/>
              </w:rPr>
            </w:pPr>
            <w:r w:rsidRPr="000E5BF7">
              <w:rPr>
                <w:rFonts w:ascii="宋体" w:hAnsi="宋体" w:hint="eastAsia"/>
                <w:sz w:val="18"/>
              </w:rPr>
              <w:t>高等教育学校</w:t>
            </w:r>
          </w:p>
        </w:tc>
        <w:tc>
          <w:tcPr>
            <w:tcW w:w="315" w:type="pct"/>
            <w:tcBorders>
              <w:top w:val="single" w:sz="2" w:space="0" w:color="auto"/>
              <w:left w:val="single" w:sz="2" w:space="0" w:color="auto"/>
              <w:bottom w:val="single" w:sz="2"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13</w:t>
            </w:r>
          </w:p>
        </w:tc>
        <w:tc>
          <w:tcPr>
            <w:tcW w:w="363" w:type="pct"/>
            <w:tcBorders>
              <w:top w:val="nil"/>
              <w:left w:val="single" w:sz="2" w:space="0" w:color="auto"/>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nil"/>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1065" w:type="pct"/>
            <w:tcBorders>
              <w:top w:val="single" w:sz="2" w:space="0" w:color="auto"/>
              <w:bottom w:val="single" w:sz="8" w:space="0" w:color="auto"/>
              <w:right w:val="single" w:sz="2" w:space="0" w:color="auto"/>
            </w:tcBorders>
            <w:shd w:val="clear" w:color="auto" w:fill="auto"/>
            <w:vAlign w:val="center"/>
          </w:tcPr>
          <w:p w:rsidR="0014580F" w:rsidRPr="000E5BF7" w:rsidRDefault="0014580F" w:rsidP="00A70197">
            <w:pPr>
              <w:autoSpaceDE w:val="0"/>
              <w:autoSpaceDN w:val="0"/>
              <w:adjustRightInd w:val="0"/>
              <w:ind w:firstLineChars="100" w:firstLine="180"/>
              <w:rPr>
                <w:rFonts w:ascii="宋体" w:hAnsi="宋体"/>
                <w:sz w:val="18"/>
              </w:rPr>
            </w:pPr>
            <w:r w:rsidRPr="000E5BF7">
              <w:rPr>
                <w:rFonts w:ascii="宋体" w:hAnsi="宋体"/>
                <w:sz w:val="18"/>
              </w:rPr>
              <w:t>#</w:t>
            </w:r>
            <w:r w:rsidRPr="000E5BF7">
              <w:rPr>
                <w:rFonts w:ascii="宋体" w:hAnsi="宋体" w:hint="eastAsia"/>
                <w:sz w:val="18"/>
              </w:rPr>
              <w:t>女</w:t>
            </w:r>
          </w:p>
        </w:tc>
        <w:tc>
          <w:tcPr>
            <w:tcW w:w="315" w:type="pct"/>
            <w:tcBorders>
              <w:top w:val="single" w:sz="2" w:space="0" w:color="auto"/>
              <w:left w:val="single" w:sz="2" w:space="0" w:color="auto"/>
              <w:bottom w:val="single" w:sz="8" w:space="0" w:color="auto"/>
              <w:right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14</w:t>
            </w:r>
          </w:p>
        </w:tc>
        <w:tc>
          <w:tcPr>
            <w:tcW w:w="363" w:type="pct"/>
            <w:tcBorders>
              <w:top w:val="nil"/>
              <w:left w:val="single" w:sz="2" w:space="0" w:color="auto"/>
              <w:bottom w:val="single" w:sz="8"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single" w:sz="8"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single" w:sz="8"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single" w:sz="8"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0" w:type="pct"/>
            <w:tcBorders>
              <w:top w:val="nil"/>
              <w:left w:val="nil"/>
              <w:bottom w:val="single" w:sz="8" w:space="0" w:color="auto"/>
              <w:right w:val="nil"/>
            </w:tcBorders>
          </w:tcPr>
          <w:p w:rsidR="0014580F" w:rsidRPr="000E5BF7" w:rsidRDefault="0014580F" w:rsidP="00A70197">
            <w:pPr>
              <w:autoSpaceDE w:val="0"/>
              <w:autoSpaceDN w:val="0"/>
              <w:adjustRightInd w:val="0"/>
              <w:jc w:val="center"/>
              <w:rPr>
                <w:rFonts w:ascii="宋体" w:hAnsi="宋体"/>
                <w:sz w:val="18"/>
              </w:rPr>
            </w:pPr>
          </w:p>
        </w:tc>
        <w:tc>
          <w:tcPr>
            <w:tcW w:w="362" w:type="pct"/>
            <w:tcBorders>
              <w:top w:val="nil"/>
              <w:left w:val="nil"/>
              <w:bottom w:val="single" w:sz="8" w:space="0" w:color="auto"/>
              <w:right w:val="nil"/>
            </w:tcBorders>
          </w:tcPr>
          <w:p w:rsidR="0014580F" w:rsidRPr="000E5BF7" w:rsidRDefault="0014580F" w:rsidP="00A70197">
            <w:pPr>
              <w:autoSpaceDE w:val="0"/>
              <w:autoSpaceDN w:val="0"/>
              <w:adjustRightInd w:val="0"/>
              <w:jc w:val="center"/>
              <w:rPr>
                <w:rFonts w:ascii="宋体" w:hAnsi="宋体"/>
                <w:sz w:val="18"/>
              </w:rPr>
            </w:pPr>
          </w:p>
        </w:tc>
        <w:tc>
          <w:tcPr>
            <w:tcW w:w="363" w:type="pct"/>
            <w:tcBorders>
              <w:top w:val="nil"/>
              <w:left w:val="nil"/>
              <w:bottom w:val="single" w:sz="8"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66" w:type="pct"/>
            <w:tcBorders>
              <w:top w:val="nil"/>
              <w:left w:val="nil"/>
              <w:bottom w:val="single" w:sz="8" w:space="0" w:color="auto"/>
              <w:right w:val="nil"/>
            </w:tcBorders>
          </w:tcPr>
          <w:p w:rsidR="0014580F" w:rsidRPr="000E5BF7" w:rsidRDefault="0014580F" w:rsidP="00A70197">
            <w:pPr>
              <w:autoSpaceDE w:val="0"/>
              <w:autoSpaceDN w:val="0"/>
              <w:adjustRightInd w:val="0"/>
              <w:jc w:val="center"/>
              <w:rPr>
                <w:rFonts w:ascii="宋体" w:hAnsi="宋体"/>
                <w:sz w:val="18"/>
              </w:rPr>
            </w:pPr>
          </w:p>
        </w:tc>
        <w:tc>
          <w:tcPr>
            <w:tcW w:w="364" w:type="pct"/>
            <w:tcBorders>
              <w:top w:val="nil"/>
              <w:left w:val="nil"/>
              <w:bottom w:val="single" w:sz="8"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356" w:type="pct"/>
            <w:tcBorders>
              <w:top w:val="nil"/>
              <w:left w:val="nil"/>
              <w:bottom w:val="single" w:sz="8"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bl>
    <w:p w:rsidR="0014580F" w:rsidRPr="000E5BF7" w:rsidRDefault="0014580F" w:rsidP="0014580F">
      <w:pPr>
        <w:tabs>
          <w:tab w:val="left" w:pos="1784"/>
          <w:tab w:val="left" w:pos="2128"/>
          <w:tab w:val="left" w:pos="3208"/>
          <w:tab w:val="left" w:pos="4280"/>
          <w:tab w:val="left" w:pos="5368"/>
          <w:tab w:val="left" w:pos="6448"/>
          <w:tab w:val="left" w:pos="7528"/>
          <w:tab w:val="left" w:pos="8608"/>
          <w:tab w:val="left" w:pos="9688"/>
        </w:tabs>
        <w:autoSpaceDE w:val="0"/>
        <w:autoSpaceDN w:val="0"/>
        <w:adjustRightInd w:val="0"/>
        <w:spacing w:line="240" w:lineRule="exact"/>
        <w:jc w:val="left"/>
        <w:rPr>
          <w:rFonts w:ascii="宋体" w:hAnsi="宋体"/>
          <w:sz w:val="18"/>
        </w:rPr>
      </w:pPr>
      <w:r w:rsidRPr="000E5BF7">
        <w:rPr>
          <w:rFonts w:ascii="宋体" w:hAnsi="宋体" w:hint="eastAsia"/>
          <w:sz w:val="18"/>
        </w:rPr>
        <w:t>续表</w:t>
      </w:r>
    </w:p>
    <w:tbl>
      <w:tblPr>
        <w:tblW w:w="5000" w:type="pct"/>
        <w:tblBorders>
          <w:top w:val="single" w:sz="8" w:space="0" w:color="auto"/>
          <w:bottom w:val="single" w:sz="8" w:space="0" w:color="auto"/>
          <w:insideH w:val="single" w:sz="2" w:space="0" w:color="auto"/>
          <w:insideV w:val="single" w:sz="2" w:space="0" w:color="auto"/>
        </w:tblBorders>
        <w:tblCellMar>
          <w:left w:w="30" w:type="dxa"/>
          <w:right w:w="30" w:type="dxa"/>
        </w:tblCellMar>
        <w:tblLook w:val="04A0" w:firstRow="1" w:lastRow="0" w:firstColumn="1" w:lastColumn="0" w:noHBand="0" w:noVBand="1"/>
      </w:tblPr>
      <w:tblGrid>
        <w:gridCol w:w="901"/>
        <w:gridCol w:w="898"/>
        <w:gridCol w:w="900"/>
        <w:gridCol w:w="897"/>
        <w:gridCol w:w="897"/>
        <w:gridCol w:w="897"/>
        <w:gridCol w:w="900"/>
        <w:gridCol w:w="900"/>
        <w:gridCol w:w="1116"/>
      </w:tblGrid>
      <w:tr w:rsidR="0014580F" w:rsidRPr="000E5BF7" w:rsidTr="00A70197">
        <w:trPr>
          <w:cantSplit/>
          <w:trHeight w:val="283"/>
        </w:trPr>
        <w:tc>
          <w:tcPr>
            <w:tcW w:w="542" w:type="pct"/>
            <w:vMerge w:val="restart"/>
            <w:tcBorders>
              <w:top w:val="single" w:sz="8" w:space="0" w:color="auto"/>
              <w:right w:val="nil"/>
            </w:tcBorders>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减少教师数</w:t>
            </w:r>
          </w:p>
        </w:tc>
        <w:tc>
          <w:tcPr>
            <w:tcW w:w="540" w:type="pct"/>
            <w:tcBorders>
              <w:top w:val="single" w:sz="8" w:space="0" w:color="auto"/>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542" w:type="pct"/>
            <w:tcBorders>
              <w:top w:val="single" w:sz="8" w:space="0" w:color="auto"/>
              <w:left w:val="nil"/>
              <w:bottom w:val="nil"/>
              <w:right w:val="nil"/>
            </w:tcBorders>
          </w:tcPr>
          <w:p w:rsidR="0014580F" w:rsidRPr="000E5BF7" w:rsidRDefault="0014580F" w:rsidP="00A70197">
            <w:pPr>
              <w:autoSpaceDE w:val="0"/>
              <w:autoSpaceDN w:val="0"/>
              <w:adjustRightInd w:val="0"/>
              <w:jc w:val="center"/>
              <w:rPr>
                <w:rFonts w:ascii="宋体" w:hAnsi="宋体"/>
                <w:sz w:val="18"/>
              </w:rPr>
            </w:pPr>
          </w:p>
        </w:tc>
        <w:tc>
          <w:tcPr>
            <w:tcW w:w="2703" w:type="pct"/>
            <w:gridSpan w:val="5"/>
            <w:tcBorders>
              <w:top w:val="single" w:sz="8" w:space="0" w:color="auto"/>
              <w:left w:val="nil"/>
              <w:bottom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673" w:type="pct"/>
            <w:vMerge w:val="restart"/>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本</w:t>
            </w:r>
            <w:proofErr w:type="gramStart"/>
            <w:r w:rsidRPr="000E5BF7">
              <w:rPr>
                <w:rFonts w:ascii="宋体" w:hAnsi="宋体" w:hint="eastAsia"/>
                <w:sz w:val="18"/>
              </w:rPr>
              <w:t>学年初</w:t>
            </w:r>
            <w:proofErr w:type="gramEnd"/>
            <w:r w:rsidRPr="000E5BF7">
              <w:rPr>
                <w:rFonts w:ascii="宋体" w:hAnsi="宋体" w:hint="eastAsia"/>
                <w:sz w:val="18"/>
              </w:rPr>
              <w:t>专任</w:t>
            </w:r>
          </w:p>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教师数</w:t>
            </w:r>
          </w:p>
        </w:tc>
      </w:tr>
      <w:tr w:rsidR="0014580F" w:rsidRPr="000E5BF7" w:rsidTr="00A70197">
        <w:trPr>
          <w:cantSplit/>
          <w:trHeight w:val="312"/>
        </w:trPr>
        <w:tc>
          <w:tcPr>
            <w:tcW w:w="542"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540" w:type="pct"/>
            <w:vMerge w:val="restar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退休</w:t>
            </w:r>
          </w:p>
        </w:tc>
        <w:tc>
          <w:tcPr>
            <w:tcW w:w="542" w:type="pct"/>
            <w:vMerge w:val="restart"/>
            <w:tcBorders>
              <w:top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死亡</w:t>
            </w:r>
          </w:p>
        </w:tc>
        <w:tc>
          <w:tcPr>
            <w:tcW w:w="540" w:type="pct"/>
            <w:vMerge w:val="restar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调出</w:t>
            </w:r>
          </w:p>
        </w:tc>
        <w:tc>
          <w:tcPr>
            <w:tcW w:w="540" w:type="pct"/>
            <w:vMerge w:val="restart"/>
            <w:tcBorders>
              <w:top w:val="single" w:sz="2" w:space="0" w:color="auto"/>
            </w:tcBorders>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辞职</w:t>
            </w:r>
          </w:p>
        </w:tc>
        <w:tc>
          <w:tcPr>
            <w:tcW w:w="540" w:type="pct"/>
            <w:vMerge w:val="restart"/>
            <w:tcBorders>
              <w:top w:val="single" w:sz="2" w:space="0" w:color="auto"/>
              <w:bottom w:val="single" w:sz="2" w:space="0" w:color="auto"/>
              <w:right w:val="nil"/>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校内变动</w:t>
            </w:r>
          </w:p>
        </w:tc>
        <w:tc>
          <w:tcPr>
            <w:tcW w:w="542" w:type="pct"/>
            <w:tcBorders>
              <w:top w:val="single" w:sz="2" w:space="0" w:color="auto"/>
              <w:left w:val="nil"/>
              <w:bottom w:val="single" w:sz="2" w:space="0" w:color="auto"/>
            </w:tcBorders>
          </w:tcPr>
          <w:p w:rsidR="0014580F" w:rsidRPr="000E5BF7" w:rsidRDefault="0014580F" w:rsidP="00A70197">
            <w:pPr>
              <w:autoSpaceDE w:val="0"/>
              <w:autoSpaceDN w:val="0"/>
              <w:adjustRightInd w:val="0"/>
              <w:jc w:val="center"/>
              <w:rPr>
                <w:rFonts w:ascii="宋体" w:hAnsi="宋体"/>
                <w:sz w:val="18"/>
              </w:rPr>
            </w:pPr>
          </w:p>
        </w:tc>
        <w:tc>
          <w:tcPr>
            <w:tcW w:w="542" w:type="pct"/>
            <w:vMerge w:val="restart"/>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hint="eastAsia"/>
                <w:sz w:val="18"/>
              </w:rPr>
              <w:t>其他</w:t>
            </w:r>
          </w:p>
        </w:tc>
        <w:tc>
          <w:tcPr>
            <w:tcW w:w="673"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312"/>
        </w:trPr>
        <w:tc>
          <w:tcPr>
            <w:tcW w:w="542"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540" w:type="pct"/>
            <w:vMerge/>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542" w:type="pct"/>
            <w:vMerge/>
            <w:tcBorders>
              <w:bottom w:val="single" w:sz="2" w:space="0" w:color="auto"/>
            </w:tcBorders>
          </w:tcPr>
          <w:p w:rsidR="0014580F" w:rsidRPr="000E5BF7" w:rsidRDefault="0014580F" w:rsidP="00A70197">
            <w:pPr>
              <w:autoSpaceDE w:val="0"/>
              <w:autoSpaceDN w:val="0"/>
              <w:adjustRightInd w:val="0"/>
              <w:jc w:val="center"/>
              <w:rPr>
                <w:rFonts w:ascii="宋体" w:hAnsi="宋体"/>
                <w:sz w:val="18"/>
              </w:rPr>
            </w:pPr>
          </w:p>
        </w:tc>
        <w:tc>
          <w:tcPr>
            <w:tcW w:w="540" w:type="pct"/>
            <w:vMerge/>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540" w:type="pct"/>
            <w:vMerge/>
            <w:tcBorders>
              <w:bottom w:val="single" w:sz="2" w:space="0" w:color="auto"/>
            </w:tcBorders>
          </w:tcPr>
          <w:p w:rsidR="0014580F" w:rsidRPr="000E5BF7" w:rsidRDefault="0014580F" w:rsidP="00A70197">
            <w:pPr>
              <w:autoSpaceDE w:val="0"/>
              <w:autoSpaceDN w:val="0"/>
              <w:adjustRightInd w:val="0"/>
              <w:jc w:val="center"/>
              <w:rPr>
                <w:rFonts w:ascii="宋体" w:hAnsi="宋体"/>
                <w:sz w:val="18"/>
              </w:rPr>
            </w:pPr>
          </w:p>
        </w:tc>
        <w:tc>
          <w:tcPr>
            <w:tcW w:w="540" w:type="pct"/>
            <w:vMerge/>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542" w:type="pct"/>
            <w:tcBorders>
              <w:top w:val="single" w:sz="2" w:space="0" w:color="auto"/>
              <w:bottom w:val="single" w:sz="2" w:space="0" w:color="auto"/>
            </w:tcBorders>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rPr>
              <w:t>#</w:t>
            </w:r>
            <w:r w:rsidRPr="000E5BF7">
              <w:rPr>
                <w:rFonts w:ascii="宋体" w:hAnsi="宋体" w:hint="eastAsia"/>
                <w:sz w:val="18"/>
              </w:rPr>
              <w:t>学</w:t>
            </w:r>
            <w:proofErr w:type="gramStart"/>
            <w:r w:rsidRPr="000E5BF7">
              <w:rPr>
                <w:rFonts w:ascii="宋体" w:hAnsi="宋体" w:hint="eastAsia"/>
                <w:sz w:val="18"/>
              </w:rPr>
              <w:t>段调整</w:t>
            </w:r>
            <w:proofErr w:type="gramEnd"/>
          </w:p>
        </w:tc>
        <w:tc>
          <w:tcPr>
            <w:tcW w:w="542" w:type="pct"/>
            <w:vMerge/>
            <w:tcBorders>
              <w:top w:val="single" w:sz="2" w:space="0" w:color="auto"/>
              <w:bottom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c>
          <w:tcPr>
            <w:tcW w:w="673" w:type="pct"/>
            <w:vMerge/>
            <w:shd w:val="clear" w:color="auto" w:fill="auto"/>
            <w:vAlign w:val="center"/>
          </w:tcPr>
          <w:p w:rsidR="0014580F" w:rsidRPr="000E5BF7" w:rsidRDefault="0014580F" w:rsidP="00A70197">
            <w:pPr>
              <w:autoSpaceDE w:val="0"/>
              <w:autoSpaceDN w:val="0"/>
              <w:adjustRightInd w:val="0"/>
              <w:jc w:val="center"/>
              <w:rPr>
                <w:rFonts w:ascii="宋体" w:hAnsi="宋体"/>
                <w:sz w:val="18"/>
              </w:rPr>
            </w:pPr>
          </w:p>
        </w:tc>
      </w:tr>
      <w:tr w:rsidR="0014580F" w:rsidRPr="000E5BF7" w:rsidTr="00A70197">
        <w:trPr>
          <w:cantSplit/>
          <w:trHeight w:val="283"/>
        </w:trPr>
        <w:tc>
          <w:tcPr>
            <w:tcW w:w="542" w:type="pct"/>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11</w:t>
            </w:r>
          </w:p>
        </w:tc>
        <w:tc>
          <w:tcPr>
            <w:tcW w:w="540" w:type="pct"/>
            <w:tcBorders>
              <w:top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12</w:t>
            </w:r>
          </w:p>
        </w:tc>
        <w:tc>
          <w:tcPr>
            <w:tcW w:w="542" w:type="pct"/>
            <w:tcBorders>
              <w:top w:val="single" w:sz="2" w:space="0" w:color="auto"/>
            </w:tcBorders>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13</w:t>
            </w:r>
          </w:p>
        </w:tc>
        <w:tc>
          <w:tcPr>
            <w:tcW w:w="540" w:type="pct"/>
            <w:tcBorders>
              <w:top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14</w:t>
            </w:r>
          </w:p>
        </w:tc>
        <w:tc>
          <w:tcPr>
            <w:tcW w:w="540" w:type="pct"/>
            <w:tcBorders>
              <w:top w:val="single" w:sz="2" w:space="0" w:color="auto"/>
            </w:tcBorders>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15</w:t>
            </w:r>
          </w:p>
        </w:tc>
        <w:tc>
          <w:tcPr>
            <w:tcW w:w="540" w:type="pct"/>
            <w:tcBorders>
              <w:top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16</w:t>
            </w:r>
          </w:p>
        </w:tc>
        <w:tc>
          <w:tcPr>
            <w:tcW w:w="542" w:type="pct"/>
            <w:tcBorders>
              <w:top w:val="single" w:sz="2" w:space="0" w:color="auto"/>
            </w:tcBorders>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17</w:t>
            </w:r>
          </w:p>
        </w:tc>
        <w:tc>
          <w:tcPr>
            <w:tcW w:w="542" w:type="pct"/>
            <w:tcBorders>
              <w:top w:val="single" w:sz="2" w:space="0" w:color="auto"/>
            </w:tcBorders>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18</w:t>
            </w:r>
          </w:p>
        </w:tc>
        <w:tc>
          <w:tcPr>
            <w:tcW w:w="673" w:type="pct"/>
            <w:shd w:val="clear" w:color="auto" w:fill="auto"/>
            <w:vAlign w:val="center"/>
          </w:tcPr>
          <w:p w:rsidR="0014580F" w:rsidRPr="000E5BF7" w:rsidRDefault="0014580F" w:rsidP="00A70197">
            <w:pPr>
              <w:autoSpaceDE w:val="0"/>
              <w:autoSpaceDN w:val="0"/>
              <w:adjustRightInd w:val="0"/>
              <w:jc w:val="center"/>
              <w:rPr>
                <w:rFonts w:ascii="宋体" w:hAnsi="宋体"/>
                <w:sz w:val="18"/>
              </w:rPr>
            </w:pPr>
            <w:r w:rsidRPr="000E5BF7">
              <w:rPr>
                <w:rFonts w:ascii="宋体" w:hAnsi="宋体"/>
                <w:sz w:val="18"/>
                <w:szCs w:val="18"/>
              </w:rPr>
              <w:t>19</w:t>
            </w:r>
          </w:p>
        </w:tc>
      </w:tr>
    </w:tbl>
    <w:p w:rsidR="0014580F" w:rsidRPr="000E5BF7" w:rsidRDefault="0014580F" w:rsidP="0014580F">
      <w:pPr>
        <w:spacing w:line="240" w:lineRule="exact"/>
        <w:ind w:rightChars="-381" w:right="-800"/>
        <w:rPr>
          <w:rFonts w:ascii="宋体" w:hAnsi="宋体"/>
          <w:sz w:val="18"/>
          <w:szCs w:val="18"/>
        </w:rPr>
      </w:pPr>
      <w:r w:rsidRPr="000E5BF7">
        <w:rPr>
          <w:rFonts w:ascii="宋体" w:hAnsi="宋体" w:hint="eastAsia"/>
          <w:sz w:val="18"/>
          <w:szCs w:val="18"/>
        </w:rPr>
        <w:t>单位负责人：</w:t>
      </w:r>
      <w:r w:rsidRPr="000E5BF7">
        <w:rPr>
          <w:rFonts w:ascii="宋体" w:hAnsi="宋体"/>
          <w:sz w:val="18"/>
          <w:szCs w:val="18"/>
        </w:rPr>
        <w:t xml:space="preserve">       统计负责人：       填表人：       </w:t>
      </w:r>
      <w:r w:rsidRPr="000E5BF7">
        <w:rPr>
          <w:rFonts w:ascii="宋体" w:hAnsi="宋体" w:hint="eastAsia"/>
          <w:sz w:val="18"/>
          <w:szCs w:val="18"/>
        </w:rPr>
        <w:t>联系电话：</w:t>
      </w:r>
      <w:r w:rsidRPr="000E5BF7">
        <w:rPr>
          <w:rFonts w:ascii="宋体" w:hAnsi="宋体"/>
          <w:sz w:val="18"/>
          <w:szCs w:val="18"/>
        </w:rPr>
        <w:t xml:space="preserve">       </w:t>
      </w:r>
      <w:r w:rsidRPr="000E5BF7">
        <w:rPr>
          <w:rFonts w:ascii="宋体" w:hAnsi="宋体" w:hint="eastAsia"/>
          <w:sz w:val="18"/>
          <w:szCs w:val="18"/>
        </w:rPr>
        <w:t>报出日期：</w:t>
      </w:r>
      <w:r w:rsidRPr="000E5BF7">
        <w:rPr>
          <w:rFonts w:ascii="宋体" w:hAnsi="宋体"/>
          <w:sz w:val="18"/>
          <w:szCs w:val="18"/>
        </w:rPr>
        <w:t>202  年   月   日</w:t>
      </w:r>
    </w:p>
    <w:p w:rsidR="0014580F" w:rsidRPr="000E5BF7" w:rsidRDefault="0014580F" w:rsidP="0014580F">
      <w:pPr>
        <w:tabs>
          <w:tab w:val="left" w:pos="567"/>
        </w:tabs>
        <w:spacing w:line="240" w:lineRule="exact"/>
        <w:ind w:leftChars="1" w:left="1651" w:hangingChars="916" w:hanging="1649"/>
        <w:rPr>
          <w:rFonts w:ascii="宋体" w:hAnsi="宋体"/>
          <w:sz w:val="18"/>
          <w:szCs w:val="18"/>
        </w:rPr>
      </w:pPr>
      <w:bookmarkStart w:id="3" w:name="_Hlk74173173"/>
      <w:r w:rsidRPr="000E5BF7">
        <w:rPr>
          <w:rFonts w:ascii="宋体" w:hAnsi="宋体" w:hint="eastAsia"/>
          <w:sz w:val="18"/>
          <w:szCs w:val="18"/>
        </w:rPr>
        <w:t>说明：</w:t>
      </w:r>
    </w:p>
    <w:p w:rsidR="0014580F" w:rsidRPr="000E5BF7" w:rsidRDefault="0014580F" w:rsidP="0014580F">
      <w:pPr>
        <w:tabs>
          <w:tab w:val="left" w:pos="567"/>
        </w:tabs>
        <w:spacing w:line="240" w:lineRule="exact"/>
        <w:ind w:leftChars="1" w:left="1651" w:hangingChars="916" w:hanging="1649"/>
        <w:rPr>
          <w:rFonts w:ascii="宋体" w:hAnsi="宋体"/>
          <w:sz w:val="18"/>
          <w:szCs w:val="18"/>
        </w:rPr>
      </w:pPr>
      <w:r w:rsidRPr="000E5BF7">
        <w:rPr>
          <w:rFonts w:ascii="宋体" w:hAnsi="宋体"/>
          <w:sz w:val="18"/>
          <w:szCs w:val="18"/>
        </w:rPr>
        <w:t>1.</w:t>
      </w:r>
      <w:r w:rsidRPr="000E5BF7">
        <w:rPr>
          <w:rFonts w:ascii="宋体" w:hAnsi="宋体" w:hint="eastAsia"/>
          <w:sz w:val="18"/>
          <w:szCs w:val="18"/>
        </w:rPr>
        <w:t>填报范围：</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本表由各级各类学校填报（含撤销学校、办学类型调整学校）。</w:t>
      </w:r>
    </w:p>
    <w:p w:rsidR="0014580F" w:rsidRPr="000E5BF7" w:rsidRDefault="0014580F" w:rsidP="0014580F">
      <w:pPr>
        <w:tabs>
          <w:tab w:val="left" w:pos="574"/>
        </w:tabs>
        <w:spacing w:line="240" w:lineRule="exact"/>
        <w:ind w:left="31" w:hanging="31"/>
        <w:rPr>
          <w:rFonts w:ascii="宋体" w:hAnsi="宋体"/>
          <w:sz w:val="18"/>
          <w:szCs w:val="18"/>
        </w:rPr>
      </w:pPr>
      <w:r w:rsidRPr="000E5BF7">
        <w:rPr>
          <w:rFonts w:ascii="宋体" w:hAnsi="宋体"/>
          <w:sz w:val="18"/>
          <w:szCs w:val="18"/>
        </w:rPr>
        <w:t>2.填报说明</w:t>
      </w:r>
      <w:r w:rsidRPr="000E5BF7">
        <w:rPr>
          <w:rFonts w:ascii="宋体" w:hAnsi="宋体" w:hint="eastAsia"/>
          <w:sz w:val="18"/>
          <w:szCs w:val="18"/>
        </w:rPr>
        <w:t>：</w:t>
      </w:r>
    </w:p>
    <w:p w:rsidR="0014580F" w:rsidRPr="000E5BF7" w:rsidRDefault="0014580F" w:rsidP="0014580F">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招聘是指教育行政部门或学校按照公开招聘流程，并签订一年以上聘用合同的专任教师。</w:t>
      </w:r>
    </w:p>
    <w:p w:rsidR="0014580F" w:rsidRPr="000E5BF7" w:rsidRDefault="0014580F" w:rsidP="0014580F">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（2）师范生是指按照师范类专业培养方案，在毕业前修完教师教育课程标准规定有关课程，且完成累计不少于1</w:t>
      </w:r>
      <w:r w:rsidRPr="000E5BF7">
        <w:rPr>
          <w:rFonts w:ascii="宋体" w:hAnsi="宋体"/>
          <w:sz w:val="18"/>
          <w:szCs w:val="18"/>
        </w:rPr>
        <w:t>8</w:t>
      </w:r>
      <w:r w:rsidRPr="000E5BF7">
        <w:rPr>
          <w:rFonts w:ascii="宋体" w:hAnsi="宋体" w:hint="eastAsia"/>
          <w:sz w:val="18"/>
          <w:szCs w:val="18"/>
        </w:rPr>
        <w:t>周教育实践的学生，包括在师范专业以及在兼</w:t>
      </w:r>
      <w:proofErr w:type="gramStart"/>
      <w:r w:rsidRPr="000E5BF7">
        <w:rPr>
          <w:rFonts w:ascii="宋体" w:hAnsi="宋体" w:hint="eastAsia"/>
          <w:sz w:val="18"/>
          <w:szCs w:val="18"/>
        </w:rPr>
        <w:t>招专业</w:t>
      </w:r>
      <w:proofErr w:type="gramEnd"/>
      <w:r w:rsidRPr="000E5BF7">
        <w:rPr>
          <w:rFonts w:ascii="宋体" w:hAnsi="宋体" w:hint="eastAsia"/>
          <w:sz w:val="18"/>
          <w:szCs w:val="18"/>
        </w:rPr>
        <w:t>中按照上述标准进行培养的学生。</w:t>
      </w:r>
    </w:p>
    <w:p w:rsidR="0014580F" w:rsidRPr="000E5BF7" w:rsidRDefault="0014580F" w:rsidP="0014580F">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调入是指外校或外单位具有教师资格的人员通过调入流程到本校专任教师岗位。</w:t>
      </w:r>
    </w:p>
    <w:p w:rsidR="0014580F" w:rsidRPr="000E5BF7" w:rsidRDefault="0014580F" w:rsidP="0014580F">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增加教师中“校内变动”是指校内具有教师资格的非专任教师调整为专任教师；减少教师中“校内变动”是指校内专任教师调整为非专任教师。还包括同一所学校内</w:t>
      </w:r>
      <w:proofErr w:type="gramStart"/>
      <w:r w:rsidRPr="000E5BF7">
        <w:rPr>
          <w:rFonts w:ascii="宋体" w:hAnsi="宋体" w:hint="eastAsia"/>
          <w:sz w:val="18"/>
          <w:szCs w:val="18"/>
        </w:rPr>
        <w:t>不</w:t>
      </w:r>
      <w:proofErr w:type="gramEnd"/>
      <w:r w:rsidRPr="000E5BF7">
        <w:rPr>
          <w:rFonts w:ascii="宋体" w:hAnsi="宋体" w:hint="eastAsia"/>
          <w:sz w:val="18"/>
          <w:szCs w:val="18"/>
        </w:rPr>
        <w:t>同学段之间专任教师的调整，如：九年一贯制学校的小学段和初中段之间的调整；高等教育学校中承担高等教育的专任教师和附设中职班专任教师之间的调整。</w:t>
      </w:r>
    </w:p>
    <w:p w:rsidR="0014580F" w:rsidRPr="000E5BF7" w:rsidRDefault="0014580F" w:rsidP="0014580F">
      <w:pPr>
        <w:tabs>
          <w:tab w:val="left" w:pos="574"/>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5）辞职</w:t>
      </w:r>
      <w:r w:rsidRPr="000E5BF7">
        <w:rPr>
          <w:rFonts w:ascii="宋体" w:hAnsi="宋体" w:hint="eastAsia"/>
          <w:sz w:val="18"/>
          <w:szCs w:val="18"/>
        </w:rPr>
        <w:t>是指专任教师主动与学校解除劳动合同或劳动关系的行为。</w:t>
      </w:r>
    </w:p>
    <w:p w:rsidR="0014580F" w:rsidRPr="000E5BF7" w:rsidRDefault="0014580F" w:rsidP="0014580F">
      <w:pPr>
        <w:tabs>
          <w:tab w:val="left" w:pos="567"/>
        </w:tabs>
        <w:spacing w:line="240" w:lineRule="exact"/>
        <w:ind w:leftChars="8" w:left="2001" w:hangingChars="1102" w:hanging="1984"/>
        <w:rPr>
          <w:rFonts w:ascii="宋体" w:hAnsi="宋体"/>
          <w:sz w:val="18"/>
          <w:szCs w:val="18"/>
        </w:rPr>
      </w:pPr>
      <w:r w:rsidRPr="000E5BF7">
        <w:rPr>
          <w:rFonts w:ascii="宋体" w:hAnsi="宋体"/>
          <w:sz w:val="18"/>
          <w:szCs w:val="18"/>
        </w:rPr>
        <w:t>3.</w:t>
      </w:r>
      <w:r w:rsidRPr="000E5BF7">
        <w:rPr>
          <w:rFonts w:ascii="宋体" w:hAnsi="宋体" w:hint="eastAsia"/>
          <w:sz w:val="18"/>
          <w:szCs w:val="18"/>
        </w:rPr>
        <w:t>审核关系：</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lastRenderedPageBreak/>
        <w:t>（</w:t>
      </w:r>
      <w:r w:rsidRPr="000E5BF7">
        <w:rPr>
          <w:rFonts w:ascii="宋体" w:hAnsi="宋体"/>
          <w:sz w:val="18"/>
          <w:szCs w:val="18"/>
        </w:rPr>
        <w:t>1）行01&gt;=行02；</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2）行03&gt;=行04</w:t>
      </w:r>
      <w:r w:rsidRPr="000E5BF7">
        <w:rPr>
          <w:rFonts w:ascii="宋体" w:hAnsi="宋体" w:hint="eastAsia"/>
          <w:sz w:val="18"/>
          <w:szCs w:val="18"/>
        </w:rPr>
        <w:t>；</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3）行05&gt;=行06</w:t>
      </w:r>
      <w:r w:rsidRPr="000E5BF7">
        <w:rPr>
          <w:rFonts w:ascii="宋体" w:hAnsi="宋体" w:hint="eastAsia"/>
          <w:sz w:val="18"/>
          <w:szCs w:val="18"/>
        </w:rPr>
        <w:t>；</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行</w:t>
      </w:r>
      <w:r w:rsidRPr="000E5BF7">
        <w:rPr>
          <w:rFonts w:ascii="宋体" w:hAnsi="宋体"/>
          <w:sz w:val="18"/>
          <w:szCs w:val="18"/>
        </w:rPr>
        <w:t>07&gt;=行08</w:t>
      </w:r>
      <w:r w:rsidRPr="000E5BF7">
        <w:rPr>
          <w:rFonts w:ascii="宋体" w:hAnsi="宋体" w:hint="eastAsia"/>
          <w:sz w:val="18"/>
          <w:szCs w:val="18"/>
        </w:rPr>
        <w:t>；</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行</w:t>
      </w:r>
      <w:r w:rsidRPr="000E5BF7">
        <w:rPr>
          <w:rFonts w:ascii="宋体" w:hAnsi="宋体"/>
          <w:sz w:val="18"/>
          <w:szCs w:val="18"/>
        </w:rPr>
        <w:t>09&gt;=行10</w:t>
      </w:r>
      <w:r w:rsidRPr="000E5BF7">
        <w:rPr>
          <w:rFonts w:ascii="宋体" w:hAnsi="宋体" w:hint="eastAsia"/>
          <w:sz w:val="18"/>
          <w:szCs w:val="18"/>
        </w:rPr>
        <w:t>；</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行</w:t>
      </w:r>
      <w:r w:rsidRPr="000E5BF7">
        <w:rPr>
          <w:rFonts w:ascii="宋体" w:hAnsi="宋体"/>
          <w:sz w:val="18"/>
          <w:szCs w:val="18"/>
        </w:rPr>
        <w:t>11&gt;=行12</w:t>
      </w:r>
      <w:r w:rsidRPr="000E5BF7">
        <w:rPr>
          <w:rFonts w:ascii="宋体" w:hAnsi="宋体" w:hint="eastAsia"/>
          <w:sz w:val="18"/>
          <w:szCs w:val="18"/>
        </w:rPr>
        <w:t>；</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7）行13&gt;=行14</w:t>
      </w:r>
      <w:r w:rsidRPr="000E5BF7">
        <w:rPr>
          <w:rFonts w:ascii="宋体" w:hAnsi="宋体" w:hint="eastAsia"/>
          <w:sz w:val="18"/>
          <w:szCs w:val="18"/>
        </w:rPr>
        <w:t>；</w:t>
      </w:r>
    </w:p>
    <w:bookmarkEnd w:id="3"/>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8）列2=列3+列6+列8+列10</w:t>
      </w:r>
      <w:r w:rsidRPr="000E5BF7">
        <w:rPr>
          <w:rFonts w:ascii="宋体" w:hAnsi="宋体" w:hint="eastAsia"/>
          <w:sz w:val="18"/>
          <w:szCs w:val="18"/>
        </w:rPr>
        <w:t>；</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9）列11=列12+列13+列14+列15+列16+列18</w:t>
      </w:r>
      <w:r w:rsidRPr="000E5BF7">
        <w:rPr>
          <w:rFonts w:ascii="宋体" w:hAnsi="宋体" w:hint="eastAsia"/>
          <w:sz w:val="18"/>
          <w:szCs w:val="18"/>
        </w:rPr>
        <w:t>；</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10</w:t>
      </w:r>
      <w:r w:rsidRPr="000E5BF7">
        <w:rPr>
          <w:rFonts w:ascii="宋体" w:hAnsi="宋体" w:hint="eastAsia"/>
          <w:sz w:val="18"/>
          <w:szCs w:val="18"/>
        </w:rPr>
        <w:t>）列</w:t>
      </w:r>
      <w:r w:rsidRPr="000E5BF7">
        <w:rPr>
          <w:rFonts w:ascii="宋体" w:hAnsi="宋体"/>
          <w:sz w:val="18"/>
          <w:szCs w:val="18"/>
        </w:rPr>
        <w:t>1</w:t>
      </w:r>
      <w:r w:rsidRPr="000E5BF7">
        <w:rPr>
          <w:rFonts w:ascii="宋体" w:hAnsi="宋体" w:hint="eastAsia"/>
          <w:sz w:val="18"/>
          <w:szCs w:val="18"/>
        </w:rPr>
        <w:t>9</w:t>
      </w:r>
      <w:r w:rsidRPr="000E5BF7">
        <w:rPr>
          <w:rFonts w:ascii="宋体" w:hAnsi="宋体"/>
          <w:sz w:val="18"/>
          <w:szCs w:val="18"/>
        </w:rPr>
        <w:t>=列1+列2-列11</w:t>
      </w:r>
      <w:r w:rsidRPr="000E5BF7">
        <w:rPr>
          <w:rFonts w:ascii="宋体" w:hAnsi="宋体" w:hint="eastAsia"/>
          <w:sz w:val="18"/>
          <w:szCs w:val="18"/>
        </w:rPr>
        <w:t>；</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（11）列3&gt;=列4；</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（12）列4&gt;=列5；</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（1</w:t>
      </w:r>
      <w:r w:rsidRPr="000E5BF7">
        <w:rPr>
          <w:rFonts w:ascii="宋体" w:hAnsi="宋体"/>
          <w:sz w:val="18"/>
          <w:szCs w:val="18"/>
        </w:rPr>
        <w:t>3</w:t>
      </w:r>
      <w:r w:rsidRPr="000E5BF7">
        <w:rPr>
          <w:rFonts w:ascii="宋体" w:hAnsi="宋体" w:hint="eastAsia"/>
          <w:sz w:val="18"/>
          <w:szCs w:val="18"/>
        </w:rPr>
        <w:t>）列6</w:t>
      </w:r>
      <w:r w:rsidRPr="000E5BF7">
        <w:rPr>
          <w:rFonts w:ascii="宋体" w:hAnsi="宋体"/>
          <w:sz w:val="18"/>
          <w:szCs w:val="18"/>
        </w:rPr>
        <w:t>&gt;</w:t>
      </w:r>
      <w:r w:rsidRPr="000E5BF7">
        <w:rPr>
          <w:rFonts w:ascii="宋体" w:hAnsi="宋体" w:hint="eastAsia"/>
          <w:sz w:val="18"/>
          <w:szCs w:val="18"/>
        </w:rPr>
        <w:t>=列7；</w:t>
      </w:r>
    </w:p>
    <w:p w:rsidR="0014580F" w:rsidRPr="000E5BF7" w:rsidRDefault="0014580F" w:rsidP="0014580F">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（1</w:t>
      </w:r>
      <w:r w:rsidRPr="000E5BF7">
        <w:rPr>
          <w:rFonts w:ascii="宋体" w:hAnsi="宋体"/>
          <w:sz w:val="18"/>
          <w:szCs w:val="18"/>
        </w:rPr>
        <w:t>4</w:t>
      </w:r>
      <w:r w:rsidRPr="000E5BF7">
        <w:rPr>
          <w:rFonts w:ascii="宋体" w:hAnsi="宋体" w:hint="eastAsia"/>
          <w:sz w:val="18"/>
          <w:szCs w:val="18"/>
        </w:rPr>
        <w:t>）列8&gt;=列9；</w:t>
      </w:r>
    </w:p>
    <w:p w:rsidR="0041214D" w:rsidRDefault="0014580F" w:rsidP="0014580F">
      <w:r w:rsidRPr="000E5BF7">
        <w:rPr>
          <w:rFonts w:ascii="宋体" w:hAnsi="宋体" w:hint="eastAsia"/>
          <w:sz w:val="18"/>
          <w:szCs w:val="18"/>
        </w:rPr>
        <w:t>（1</w:t>
      </w:r>
      <w:r w:rsidRPr="000E5BF7">
        <w:rPr>
          <w:rFonts w:ascii="宋体" w:hAnsi="宋体"/>
          <w:sz w:val="18"/>
          <w:szCs w:val="18"/>
        </w:rPr>
        <w:t>5</w:t>
      </w:r>
      <w:r w:rsidRPr="000E5BF7">
        <w:rPr>
          <w:rFonts w:ascii="宋体" w:hAnsi="宋体" w:hint="eastAsia"/>
          <w:sz w:val="18"/>
          <w:szCs w:val="18"/>
        </w:rPr>
        <w:t>）列16&gt;=列17。</w:t>
      </w:r>
    </w:p>
    <w:sectPr w:rsidR="004121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Light">
    <w:panose1 w:val="02010600030101010101"/>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80F"/>
    <w:rsid w:val="0014580F"/>
    <w:rsid w:val="00412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C8019-8639-497C-8230-3D9BB5DC0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8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14580F"/>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qFormat/>
    <w:rsid w:val="0014580F"/>
    <w:rPr>
      <w:rFonts w:ascii="Cambria" w:eastAsia="宋体" w:hAnsi="Cambria" w:cs="Times New Roman"/>
      <w:bCs/>
      <w:kern w:val="28"/>
      <w:sz w:val="32"/>
      <w:szCs w:val="3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1</cp:revision>
  <dcterms:created xsi:type="dcterms:W3CDTF">2023-03-28T23:01:00Z</dcterms:created>
  <dcterms:modified xsi:type="dcterms:W3CDTF">2023-03-28T23:02:00Z</dcterms:modified>
</cp:coreProperties>
</file>