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6143" w:rsidRPr="000E5BF7" w:rsidRDefault="00266143" w:rsidP="00482A11">
      <w:pPr>
        <w:pStyle w:val="a3"/>
        <w:ind w:left="170" w:firstLineChars="750" w:firstLine="2400"/>
        <w:jc w:val="both"/>
        <w:rPr>
          <w:rFonts w:ascii="宋体" w:hAnsi="宋体"/>
        </w:rPr>
      </w:pPr>
      <w:bookmarkStart w:id="0" w:name="_Toc508784708"/>
      <w:bookmarkStart w:id="1" w:name="_Toc111121806"/>
      <w:r w:rsidRPr="000E5BF7">
        <w:rPr>
          <w:rFonts w:ascii="宋体" w:hAnsi="宋体" w:hint="eastAsia"/>
        </w:rPr>
        <w:t>专任教师接受培训情况</w:t>
      </w:r>
      <w:bookmarkEnd w:id="0"/>
      <w:bookmarkEnd w:id="1"/>
    </w:p>
    <w:p w:rsidR="00266143" w:rsidRPr="000E5BF7" w:rsidRDefault="00266143" w:rsidP="00266143">
      <w:pPr>
        <w:tabs>
          <w:tab w:val="left" w:pos="5760"/>
        </w:tabs>
        <w:autoSpaceDE w:val="0"/>
        <w:autoSpaceDN w:val="0"/>
        <w:adjustRightInd w:val="0"/>
        <w:snapToGrid w:val="0"/>
        <w:spacing w:line="240" w:lineRule="exact"/>
        <w:rPr>
          <w:rFonts w:ascii="宋体" w:hAnsi="宋体"/>
          <w:bCs/>
          <w:sz w:val="18"/>
        </w:rPr>
      </w:pPr>
      <w:r w:rsidRPr="000E5BF7">
        <w:rPr>
          <w:rFonts w:ascii="宋体" w:hAnsi="宋体"/>
          <w:bCs/>
          <w:sz w:val="18"/>
        </w:rPr>
        <w:tab/>
      </w:r>
      <w:r w:rsidRPr="000E5BF7">
        <w:rPr>
          <w:rFonts w:ascii="宋体" w:hAnsi="宋体" w:hint="eastAsia"/>
          <w:bCs/>
          <w:sz w:val="18"/>
        </w:rPr>
        <w:t>表</w:t>
      </w:r>
      <w:r w:rsidRPr="000E5BF7">
        <w:rPr>
          <w:rFonts w:ascii="宋体" w:hAnsi="宋体"/>
          <w:bCs/>
          <w:sz w:val="18"/>
        </w:rPr>
        <w:t xml:space="preserve">    </w:t>
      </w:r>
      <w:r w:rsidRPr="000E5BF7">
        <w:rPr>
          <w:rFonts w:ascii="宋体" w:hAnsi="宋体" w:hint="eastAsia"/>
          <w:bCs/>
          <w:sz w:val="18"/>
        </w:rPr>
        <w:t>号：</w:t>
      </w:r>
      <w:r w:rsidRPr="000E5BF7">
        <w:rPr>
          <w:rFonts w:ascii="宋体" w:hAnsi="宋体" w:cs="宋体" w:hint="eastAsia"/>
          <w:kern w:val="0"/>
          <w:sz w:val="18"/>
          <w:szCs w:val="18"/>
        </w:rPr>
        <w:t>教基4068</w:t>
      </w:r>
    </w:p>
    <w:p w:rsidR="00266143" w:rsidRPr="000E5BF7" w:rsidRDefault="00266143" w:rsidP="00266143">
      <w:pPr>
        <w:tabs>
          <w:tab w:val="left" w:pos="5760"/>
        </w:tabs>
        <w:autoSpaceDE w:val="0"/>
        <w:autoSpaceDN w:val="0"/>
        <w:adjustRightInd w:val="0"/>
        <w:snapToGrid w:val="0"/>
        <w:spacing w:line="240" w:lineRule="exact"/>
        <w:rPr>
          <w:rFonts w:ascii="宋体" w:hAnsi="宋体"/>
          <w:bCs/>
          <w:sz w:val="18"/>
        </w:rPr>
      </w:pPr>
      <w:r w:rsidRPr="000E5BF7">
        <w:rPr>
          <w:rFonts w:ascii="宋体" w:hAnsi="宋体"/>
          <w:bCs/>
          <w:sz w:val="18"/>
        </w:rPr>
        <w:tab/>
      </w:r>
      <w:r w:rsidRPr="000E5BF7">
        <w:rPr>
          <w:rFonts w:ascii="宋体" w:hAnsi="宋体" w:hint="eastAsia"/>
          <w:bCs/>
          <w:sz w:val="18"/>
        </w:rPr>
        <w:t>制定机关：教</w:t>
      </w:r>
      <w:r w:rsidRPr="000E5BF7">
        <w:rPr>
          <w:rFonts w:ascii="宋体" w:hAnsi="宋体"/>
          <w:bCs/>
          <w:sz w:val="18"/>
        </w:rPr>
        <w:t xml:space="preserve">    </w:t>
      </w:r>
      <w:r w:rsidRPr="000E5BF7">
        <w:rPr>
          <w:rFonts w:ascii="宋体" w:hAnsi="宋体" w:hint="eastAsia"/>
          <w:bCs/>
          <w:sz w:val="18"/>
        </w:rPr>
        <w:t>育</w:t>
      </w:r>
      <w:r w:rsidRPr="000E5BF7">
        <w:rPr>
          <w:rFonts w:ascii="宋体" w:hAnsi="宋体"/>
          <w:bCs/>
          <w:sz w:val="18"/>
        </w:rPr>
        <w:t xml:space="preserve">    </w:t>
      </w:r>
      <w:r w:rsidRPr="000E5BF7">
        <w:rPr>
          <w:rFonts w:ascii="宋体" w:hAnsi="宋体" w:hint="eastAsia"/>
          <w:bCs/>
          <w:sz w:val="18"/>
        </w:rPr>
        <w:t>部</w:t>
      </w:r>
    </w:p>
    <w:p w:rsidR="00266143" w:rsidRPr="000E5BF7" w:rsidRDefault="00266143" w:rsidP="00266143">
      <w:pPr>
        <w:tabs>
          <w:tab w:val="left" w:pos="5760"/>
        </w:tabs>
        <w:autoSpaceDE w:val="0"/>
        <w:autoSpaceDN w:val="0"/>
        <w:adjustRightInd w:val="0"/>
        <w:snapToGrid w:val="0"/>
        <w:spacing w:line="240" w:lineRule="exact"/>
        <w:rPr>
          <w:rFonts w:ascii="宋体" w:hAnsi="宋体"/>
          <w:bCs/>
          <w:sz w:val="18"/>
        </w:rPr>
      </w:pPr>
      <w:r w:rsidRPr="000E5BF7">
        <w:rPr>
          <w:rFonts w:ascii="宋体" w:hAnsi="宋体"/>
          <w:bCs/>
          <w:sz w:val="18"/>
        </w:rPr>
        <w:tab/>
      </w:r>
      <w:r w:rsidRPr="000E5BF7">
        <w:rPr>
          <w:rFonts w:ascii="宋体" w:hAnsi="宋体" w:hint="eastAsia"/>
          <w:bCs/>
          <w:sz w:val="18"/>
        </w:rPr>
        <w:t>批准机关：国</w:t>
      </w:r>
      <w:r w:rsidRPr="000E5BF7">
        <w:rPr>
          <w:rFonts w:ascii="宋体" w:hAnsi="宋体"/>
          <w:bCs/>
          <w:sz w:val="18"/>
        </w:rPr>
        <w:t xml:space="preserve"> </w:t>
      </w:r>
      <w:r w:rsidRPr="000E5BF7">
        <w:rPr>
          <w:rFonts w:ascii="宋体" w:hAnsi="宋体" w:hint="eastAsia"/>
          <w:bCs/>
          <w:sz w:val="18"/>
        </w:rPr>
        <w:t>家</w:t>
      </w:r>
      <w:r w:rsidRPr="000E5BF7">
        <w:rPr>
          <w:rFonts w:ascii="宋体" w:hAnsi="宋体"/>
          <w:bCs/>
          <w:sz w:val="18"/>
        </w:rPr>
        <w:t xml:space="preserve"> </w:t>
      </w:r>
      <w:r w:rsidRPr="000E5BF7">
        <w:rPr>
          <w:rFonts w:ascii="宋体" w:hAnsi="宋体" w:hint="eastAsia"/>
          <w:bCs/>
          <w:sz w:val="18"/>
        </w:rPr>
        <w:t>统</w:t>
      </w:r>
      <w:r w:rsidRPr="000E5BF7">
        <w:rPr>
          <w:rFonts w:ascii="宋体" w:hAnsi="宋体"/>
          <w:bCs/>
          <w:sz w:val="18"/>
        </w:rPr>
        <w:t xml:space="preserve"> </w:t>
      </w:r>
      <w:r w:rsidRPr="000E5BF7">
        <w:rPr>
          <w:rFonts w:ascii="宋体" w:hAnsi="宋体" w:hint="eastAsia"/>
          <w:bCs/>
          <w:sz w:val="18"/>
        </w:rPr>
        <w:t>计</w:t>
      </w:r>
      <w:r w:rsidRPr="000E5BF7">
        <w:rPr>
          <w:rFonts w:ascii="宋体" w:hAnsi="宋体"/>
          <w:bCs/>
          <w:sz w:val="18"/>
        </w:rPr>
        <w:t xml:space="preserve"> </w:t>
      </w:r>
      <w:r w:rsidRPr="000E5BF7">
        <w:rPr>
          <w:rFonts w:ascii="宋体" w:hAnsi="宋体" w:hint="eastAsia"/>
          <w:bCs/>
          <w:sz w:val="18"/>
        </w:rPr>
        <w:t>局</w:t>
      </w:r>
    </w:p>
    <w:p w:rsidR="00266143" w:rsidRPr="000E5BF7" w:rsidRDefault="00266143" w:rsidP="00266143">
      <w:pPr>
        <w:tabs>
          <w:tab w:val="left" w:pos="5760"/>
        </w:tabs>
        <w:autoSpaceDE w:val="0"/>
        <w:autoSpaceDN w:val="0"/>
        <w:adjustRightInd w:val="0"/>
        <w:snapToGrid w:val="0"/>
        <w:spacing w:line="240" w:lineRule="exact"/>
        <w:rPr>
          <w:rFonts w:ascii="宋体" w:hAnsi="宋体"/>
          <w:bCs/>
          <w:sz w:val="18"/>
        </w:rPr>
      </w:pPr>
      <w:r w:rsidRPr="000E5BF7">
        <w:rPr>
          <w:rFonts w:ascii="宋体" w:hAnsi="宋体" w:hint="eastAsia"/>
          <w:bCs/>
          <w:sz w:val="18"/>
        </w:rPr>
        <w:t>学校（机构）名称：</w:t>
      </w:r>
      <w:r w:rsidRPr="000E5BF7">
        <w:rPr>
          <w:rFonts w:ascii="宋体" w:hAnsi="宋体"/>
          <w:bCs/>
          <w:sz w:val="18"/>
        </w:rPr>
        <w:tab/>
      </w:r>
      <w:r w:rsidRPr="000E5BF7">
        <w:rPr>
          <w:rFonts w:ascii="宋体" w:hAnsi="宋体" w:hint="eastAsia"/>
          <w:bCs/>
          <w:sz w:val="18"/>
        </w:rPr>
        <w:t>批准文号：国统制〔2021〕135号</w:t>
      </w:r>
    </w:p>
    <w:p w:rsidR="00266143" w:rsidRPr="000E5BF7" w:rsidRDefault="00266143" w:rsidP="00266143">
      <w:pPr>
        <w:tabs>
          <w:tab w:val="left" w:pos="6117"/>
        </w:tabs>
        <w:autoSpaceDE w:val="0"/>
        <w:autoSpaceDN w:val="0"/>
        <w:adjustRightInd w:val="0"/>
        <w:snapToGrid w:val="0"/>
        <w:spacing w:line="240" w:lineRule="exact"/>
        <w:rPr>
          <w:rFonts w:ascii="宋体" w:hAnsi="宋体"/>
          <w:bCs/>
          <w:sz w:val="18"/>
          <w:szCs w:val="18"/>
        </w:rPr>
      </w:pPr>
      <w:r w:rsidRPr="000E5BF7">
        <w:rPr>
          <w:rFonts w:ascii="宋体" w:hAnsi="宋体" w:hint="eastAsia"/>
          <w:sz w:val="18"/>
        </w:rPr>
        <w:t xml:space="preserve">学校（机构）标识码：                                           </w:t>
      </w:r>
      <w:r w:rsidRPr="000E5BF7">
        <w:rPr>
          <w:rFonts w:ascii="宋体" w:hAnsi="宋体"/>
          <w:sz w:val="18"/>
        </w:rPr>
        <w:t xml:space="preserve"> </w:t>
      </w:r>
      <w:r w:rsidRPr="000E5BF7">
        <w:rPr>
          <w:rFonts w:ascii="宋体" w:hAnsi="宋体" w:hint="eastAsia"/>
          <w:bCs/>
          <w:sz w:val="18"/>
          <w:szCs w:val="18"/>
          <w:lang w:val="zh-CN"/>
        </w:rPr>
        <w:t>有效期至</w:t>
      </w:r>
      <w:r w:rsidRPr="000E5BF7">
        <w:rPr>
          <w:rFonts w:ascii="宋体" w:hAnsi="宋体" w:hint="eastAsia"/>
          <w:bCs/>
          <w:sz w:val="18"/>
          <w:szCs w:val="18"/>
        </w:rPr>
        <w:t>：</w:t>
      </w:r>
      <w:r w:rsidRPr="000E5BF7">
        <w:rPr>
          <w:rFonts w:ascii="宋体" w:hAnsi="宋体"/>
          <w:bCs/>
          <w:sz w:val="18"/>
          <w:szCs w:val="18"/>
        </w:rPr>
        <w:t>202</w:t>
      </w:r>
      <w:r w:rsidRPr="000E5BF7">
        <w:rPr>
          <w:rFonts w:ascii="宋体" w:hAnsi="宋体" w:hint="eastAsia"/>
          <w:bCs/>
          <w:sz w:val="18"/>
          <w:szCs w:val="18"/>
        </w:rPr>
        <w:t>4</w:t>
      </w:r>
      <w:r w:rsidRPr="000E5BF7">
        <w:rPr>
          <w:rFonts w:ascii="宋体" w:hAnsi="宋体" w:hint="eastAsia"/>
          <w:bCs/>
          <w:sz w:val="18"/>
          <w:szCs w:val="18"/>
          <w:lang w:val="zh-CN"/>
        </w:rPr>
        <w:t>年</w:t>
      </w:r>
      <w:r w:rsidRPr="000E5BF7">
        <w:rPr>
          <w:rFonts w:ascii="宋体" w:hAnsi="宋体" w:hint="eastAsia"/>
          <w:bCs/>
          <w:sz w:val="18"/>
          <w:szCs w:val="18"/>
        </w:rPr>
        <w:t>11</w:t>
      </w:r>
      <w:r w:rsidRPr="000E5BF7">
        <w:rPr>
          <w:rFonts w:ascii="宋体" w:hAnsi="宋体" w:hint="eastAsia"/>
          <w:bCs/>
          <w:sz w:val="18"/>
          <w:szCs w:val="18"/>
          <w:lang w:val="zh-CN"/>
        </w:rPr>
        <w:t>月</w:t>
      </w:r>
    </w:p>
    <w:p w:rsidR="00266143" w:rsidRDefault="00266143" w:rsidP="00266143">
      <w:pPr>
        <w:autoSpaceDE w:val="0"/>
        <w:autoSpaceDN w:val="0"/>
        <w:adjustRightInd w:val="0"/>
        <w:snapToGrid w:val="0"/>
        <w:spacing w:line="240" w:lineRule="exact"/>
        <w:rPr>
          <w:rFonts w:ascii="宋体" w:hAnsi="宋体"/>
          <w:sz w:val="18"/>
        </w:rPr>
      </w:pPr>
      <w:r w:rsidRPr="000E5BF7">
        <w:rPr>
          <w:rFonts w:ascii="宋体" w:hAnsi="宋体" w:hint="eastAsia"/>
          <w:sz w:val="18"/>
        </w:rPr>
        <w:t>统一社会信用代码：</w:t>
      </w:r>
      <w:r w:rsidRPr="000E5BF7">
        <w:rPr>
          <w:rFonts w:ascii="宋体" w:hAnsi="宋体"/>
          <w:sz w:val="18"/>
        </w:rPr>
        <w:t xml:space="preserve">                </w:t>
      </w:r>
      <w:r w:rsidRPr="000E5BF7">
        <w:rPr>
          <w:rFonts w:ascii="宋体" w:hAnsi="宋体" w:hint="eastAsia"/>
          <w:bCs/>
          <w:sz w:val="18"/>
          <w:szCs w:val="18"/>
        </w:rPr>
        <w:t>（２０２</w:t>
      </w:r>
      <w:r w:rsidRPr="000E5BF7">
        <w:rPr>
          <w:rFonts w:ascii="宋体" w:hAnsi="宋体"/>
          <w:bCs/>
          <w:sz w:val="18"/>
          <w:szCs w:val="18"/>
        </w:rPr>
        <w:t xml:space="preserve">  </w:t>
      </w:r>
      <w:r w:rsidRPr="000E5BF7">
        <w:rPr>
          <w:rFonts w:ascii="宋体" w:hAnsi="宋体" w:hint="eastAsia"/>
          <w:bCs/>
          <w:sz w:val="18"/>
          <w:szCs w:val="18"/>
        </w:rPr>
        <w:t>学年）</w:t>
      </w:r>
      <w:r w:rsidRPr="000E5BF7">
        <w:rPr>
          <w:rFonts w:ascii="宋体" w:hAnsi="宋体"/>
          <w:bCs/>
          <w:sz w:val="18"/>
          <w:szCs w:val="18"/>
        </w:rPr>
        <w:t xml:space="preserve">            </w:t>
      </w:r>
      <w:r w:rsidRPr="000E5BF7">
        <w:rPr>
          <w:rFonts w:ascii="宋体" w:hAnsi="宋体"/>
          <w:b/>
          <w:sz w:val="18"/>
        </w:rPr>
        <w:t xml:space="preserve">  </w:t>
      </w:r>
      <w:r w:rsidRPr="000E5BF7">
        <w:rPr>
          <w:rFonts w:ascii="宋体" w:hAnsi="宋体" w:hint="eastAsia"/>
          <w:bCs/>
          <w:sz w:val="18"/>
          <w:szCs w:val="18"/>
          <w:lang w:val="zh-CN"/>
        </w:rPr>
        <w:t>计量单位</w:t>
      </w:r>
      <w:r w:rsidRPr="000E5BF7">
        <w:rPr>
          <w:rFonts w:ascii="宋体" w:hAnsi="宋体" w:hint="eastAsia"/>
          <w:sz w:val="18"/>
        </w:rPr>
        <w:t>：人</w:t>
      </w:r>
    </w:p>
    <w:p w:rsidR="00235B48" w:rsidRDefault="00235B48" w:rsidP="00266143">
      <w:pPr>
        <w:autoSpaceDE w:val="0"/>
        <w:autoSpaceDN w:val="0"/>
        <w:adjustRightInd w:val="0"/>
        <w:snapToGrid w:val="0"/>
        <w:spacing w:line="240" w:lineRule="exact"/>
        <w:rPr>
          <w:rFonts w:ascii="宋体" w:hAnsi="宋体"/>
          <w:sz w:val="18"/>
        </w:rPr>
      </w:pPr>
    </w:p>
    <w:p w:rsidR="00235B48" w:rsidRDefault="00235B48" w:rsidP="00266143">
      <w:pPr>
        <w:autoSpaceDE w:val="0"/>
        <w:autoSpaceDN w:val="0"/>
        <w:adjustRightInd w:val="0"/>
        <w:snapToGrid w:val="0"/>
        <w:spacing w:line="240" w:lineRule="exact"/>
        <w:rPr>
          <w:rFonts w:ascii="宋体" w:hAnsi="宋体"/>
          <w:sz w:val="18"/>
        </w:rPr>
      </w:pPr>
    </w:p>
    <w:p w:rsidR="00235B48" w:rsidRDefault="00235B48" w:rsidP="00266143">
      <w:pPr>
        <w:autoSpaceDE w:val="0"/>
        <w:autoSpaceDN w:val="0"/>
        <w:adjustRightInd w:val="0"/>
        <w:snapToGrid w:val="0"/>
        <w:spacing w:line="240" w:lineRule="exact"/>
        <w:rPr>
          <w:rFonts w:ascii="宋体" w:hAnsi="宋体"/>
          <w:sz w:val="18"/>
        </w:rPr>
      </w:pPr>
    </w:p>
    <w:p w:rsidR="00235B48" w:rsidRDefault="00235B48" w:rsidP="00266143">
      <w:pPr>
        <w:autoSpaceDE w:val="0"/>
        <w:autoSpaceDN w:val="0"/>
        <w:adjustRightInd w:val="0"/>
        <w:snapToGrid w:val="0"/>
        <w:spacing w:line="240" w:lineRule="exact"/>
        <w:rPr>
          <w:rFonts w:ascii="宋体" w:hAnsi="宋体"/>
          <w:sz w:val="18"/>
        </w:rPr>
      </w:pPr>
      <w:r w:rsidRPr="00573F40">
        <w:rPr>
          <w:rFonts w:ascii="宋体" w:hAnsi="宋体"/>
          <w:bCs/>
          <w:noProof/>
          <w:sz w:val="18"/>
        </w:rPr>
        <mc:AlternateContent>
          <mc:Choice Requires="wps">
            <w:drawing>
              <wp:anchor distT="0" distB="0" distL="114300" distR="114300" simplePos="0" relativeHeight="251659264" behindDoc="0" locked="0" layoutInCell="1" allowOverlap="1" wp14:anchorId="2A00CA5E" wp14:editId="7B60544F">
                <wp:simplePos x="0" y="0"/>
                <wp:positionH relativeFrom="column">
                  <wp:posOffset>0</wp:posOffset>
                </wp:positionH>
                <wp:positionV relativeFrom="paragraph">
                  <wp:posOffset>-146685</wp:posOffset>
                </wp:positionV>
                <wp:extent cx="3733800" cy="857250"/>
                <wp:effectExtent l="0" t="0" r="514350" b="114300"/>
                <wp:wrapNone/>
                <wp:docPr id="1" name="圆角矩形标注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3733800" cy="857250"/>
                        </a:xfrm>
                        <a:prstGeom prst="wedgeRoundRectCallout">
                          <a:avLst>
                            <a:gd name="adj1" fmla="val -62057"/>
                            <a:gd name="adj2" fmla="val -57413"/>
                            <a:gd name="adj3" fmla="val 16667"/>
                          </a:avLst>
                        </a:prstGeom>
                        <a:solidFill>
                          <a:srgbClr val="FFFFFF"/>
                        </a:solidFill>
                        <a:ln w="25400">
                          <a:solidFill>
                            <a:srgbClr val="0000FF"/>
                          </a:solidFill>
                          <a:miter lim="800000"/>
                          <a:headEnd/>
                          <a:tailEnd/>
                        </a:ln>
                      </wps:spPr>
                      <wps:txbx>
                        <w:txbxContent>
                          <w:p w:rsidR="00235B48" w:rsidRPr="00235B48" w:rsidRDefault="00235B48" w:rsidP="00235B48">
                            <w:pPr>
                              <w:ind w:firstLineChars="200" w:firstLine="360"/>
                              <w:rPr>
                                <w:rFonts w:ascii="楷体" w:eastAsia="楷体" w:hAnsi="楷体"/>
                                <w:sz w:val="18"/>
                                <w:szCs w:val="18"/>
                              </w:rPr>
                            </w:pPr>
                            <w:r w:rsidRPr="00573F40">
                              <w:rPr>
                                <w:rFonts w:ascii="楷体" w:eastAsia="楷体" w:hAnsi="楷体" w:hint="eastAsia"/>
                                <w:sz w:val="18"/>
                                <w:szCs w:val="18"/>
                              </w:rPr>
                              <w:t>本表数据来源于</w:t>
                            </w:r>
                            <w:r w:rsidRPr="00235B48">
                              <w:rPr>
                                <w:rFonts w:ascii="楷体" w:eastAsia="楷体" w:hAnsi="楷体" w:hint="eastAsia"/>
                                <w:sz w:val="18"/>
                                <w:szCs w:val="18"/>
                              </w:rPr>
                              <w:t>学校的教职工管理行政记录，如教师培训管理系统、教师培训管理台账，也可参考教师培训计划、教师培训审批资料等。</w:t>
                            </w:r>
                          </w:p>
                          <w:p w:rsidR="00235B48" w:rsidRPr="00235B48" w:rsidRDefault="00235B48" w:rsidP="00235B48">
                            <w:pPr>
                              <w:pStyle w:val="msolistparagraph0"/>
                              <w:ind w:firstLine="560"/>
                              <w:rPr>
                                <w:rFonts w:ascii="楷体" w:eastAsia="楷体" w:hAnsi="楷体"/>
                                <w:bCs/>
                                <w:color w:val="0000FF"/>
                                <w:kern w:val="0"/>
                                <w:sz w:val="28"/>
                                <w:szCs w:val="28"/>
                              </w:rPr>
                            </w:pPr>
                          </w:p>
                          <w:p w:rsidR="00235B48" w:rsidRPr="00573F40" w:rsidRDefault="00235B48" w:rsidP="00235B48">
                            <w:pPr>
                              <w:ind w:firstLineChars="198" w:firstLine="416"/>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0CA5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圆角矩形标注 1" o:spid="_x0000_s1026" type="#_x0000_t62" style="position:absolute;left:0;text-align:left;margin-left:0;margin-top:-11.55pt;width:294pt;height:67.5pt;rotation:18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" adj="-2604,-1601" strokecolor="blue" strokeweight="2pt">
                <v:textbox>
                  <w:txbxContent>
                    <w:p w:rsidR="00235B48" w:rsidRPr="00235B48" w:rsidRDefault="00235B48" w:rsidP="00235B48">
                      <w:pPr>
                        <w:ind w:firstLineChars="200" w:firstLine="360"/>
                        <w:rPr>
                          <w:rFonts w:ascii="楷体" w:eastAsia="楷体" w:hAnsi="楷体"/>
                          <w:sz w:val="18"/>
                          <w:szCs w:val="18"/>
                        </w:rPr>
                      </w:pPr>
                      <w:r w:rsidRPr="00573F40">
                        <w:rPr>
                          <w:rFonts w:ascii="楷体" w:eastAsia="楷体" w:hAnsi="楷体" w:hint="eastAsia"/>
                          <w:sz w:val="18"/>
                          <w:szCs w:val="18"/>
                        </w:rPr>
                        <w:t>本表数据来源于</w:t>
                      </w:r>
                      <w:r w:rsidRPr="00235B48">
                        <w:rPr>
                          <w:rFonts w:ascii="楷体" w:eastAsia="楷体" w:hAnsi="楷体" w:hint="eastAsia"/>
                          <w:sz w:val="18"/>
                          <w:szCs w:val="18"/>
                        </w:rPr>
                        <w:t>学校的教职工管理行政记录，如教师培训管理系统、教师培训管理台账，也可参考教师培训计划、教师培训审批资料等。</w:t>
                      </w:r>
                    </w:p>
                    <w:p w:rsidR="00235B48" w:rsidRPr="00235B48" w:rsidRDefault="00235B48" w:rsidP="00235B48">
                      <w:pPr>
                        <w:pStyle w:val="msolistparagraph0"/>
                        <w:ind w:firstLine="560"/>
                        <w:rPr>
                          <w:rFonts w:ascii="楷体" w:eastAsia="楷体" w:hAnsi="楷体"/>
                          <w:bCs/>
                          <w:color w:val="0000FF"/>
                          <w:kern w:val="0"/>
                          <w:sz w:val="28"/>
                          <w:szCs w:val="28"/>
                        </w:rPr>
                      </w:pPr>
                    </w:p>
                    <w:p w:rsidR="00235B48" w:rsidRPr="00573F40" w:rsidRDefault="00235B48" w:rsidP="00235B48">
                      <w:pPr>
                        <w:ind w:firstLineChars="198" w:firstLine="416"/>
                        <w:rPr>
                          <w:color w:val="FF0000"/>
                        </w:rPr>
                      </w:pPr>
                    </w:p>
                  </w:txbxContent>
                </v:textbox>
              </v:shape>
            </w:pict>
          </mc:Fallback>
        </mc:AlternateContent>
      </w:r>
    </w:p>
    <w:p w:rsidR="00235B48" w:rsidRDefault="00235B48" w:rsidP="00266143">
      <w:pPr>
        <w:autoSpaceDE w:val="0"/>
        <w:autoSpaceDN w:val="0"/>
        <w:adjustRightInd w:val="0"/>
        <w:snapToGrid w:val="0"/>
        <w:spacing w:line="240" w:lineRule="exact"/>
        <w:rPr>
          <w:rFonts w:ascii="宋体" w:hAnsi="宋体"/>
          <w:sz w:val="18"/>
        </w:rPr>
      </w:pPr>
    </w:p>
    <w:p w:rsidR="00235B48" w:rsidRDefault="00235B48" w:rsidP="00266143">
      <w:pPr>
        <w:autoSpaceDE w:val="0"/>
        <w:autoSpaceDN w:val="0"/>
        <w:adjustRightInd w:val="0"/>
        <w:snapToGrid w:val="0"/>
        <w:spacing w:line="240" w:lineRule="exact"/>
        <w:rPr>
          <w:rFonts w:ascii="宋体" w:hAnsi="宋体"/>
          <w:sz w:val="18"/>
        </w:rPr>
      </w:pPr>
    </w:p>
    <w:p w:rsidR="00235B48" w:rsidRPr="000E5BF7" w:rsidRDefault="00235B48" w:rsidP="00266143">
      <w:pPr>
        <w:autoSpaceDE w:val="0"/>
        <w:autoSpaceDN w:val="0"/>
        <w:adjustRightInd w:val="0"/>
        <w:snapToGrid w:val="0"/>
        <w:spacing w:line="240" w:lineRule="exact"/>
        <w:rPr>
          <w:rFonts w:ascii="宋体" w:hAnsi="宋体" w:hint="eastAsia"/>
          <w:sz w:val="18"/>
          <w:szCs w:val="18"/>
        </w:rPr>
      </w:pPr>
    </w:p>
    <w:tbl>
      <w:tblPr>
        <w:tblW w:w="4994" w:type="pct"/>
        <w:tblBorders>
          <w:top w:val="single" w:sz="8" w:space="0" w:color="auto"/>
          <w:bottom w:val="single" w:sz="8" w:space="0" w:color="auto"/>
          <w:insideH w:val="single" w:sz="2" w:space="0" w:color="auto"/>
          <w:insideV w:val="single" w:sz="2" w:space="0" w:color="auto"/>
        </w:tblBorders>
        <w:tblLook w:val="04A0" w:firstRow="1" w:lastRow="0" w:firstColumn="1" w:lastColumn="0" w:noHBand="0" w:noVBand="1"/>
      </w:tblPr>
      <w:tblGrid>
        <w:gridCol w:w="2354"/>
        <w:gridCol w:w="944"/>
        <w:gridCol w:w="1082"/>
        <w:gridCol w:w="3916"/>
      </w:tblGrid>
      <w:tr w:rsidR="00266143" w:rsidRPr="000E5BF7" w:rsidTr="0049529A">
        <w:trPr>
          <w:trHeight w:val="312"/>
        </w:trPr>
        <w:tc>
          <w:tcPr>
            <w:tcW w:w="1419" w:type="pct"/>
            <w:vMerge w:val="restart"/>
            <w:shd w:val="clear" w:color="auto" w:fill="auto"/>
            <w:vAlign w:val="center"/>
          </w:tcPr>
          <w:p w:rsidR="00266143" w:rsidRPr="000E5BF7" w:rsidRDefault="00266143" w:rsidP="0049529A">
            <w:pPr>
              <w:widowControl/>
              <w:jc w:val="center"/>
              <w:rPr>
                <w:rFonts w:ascii="宋体" w:hAnsi="宋体" w:cs="宋体"/>
                <w:bCs/>
                <w:kern w:val="0"/>
                <w:sz w:val="18"/>
                <w:szCs w:val="18"/>
              </w:rPr>
            </w:pPr>
            <w:r w:rsidRPr="000E5BF7">
              <w:rPr>
                <w:rFonts w:ascii="宋体" w:hAnsi="宋体" w:cs="宋体" w:hint="eastAsia"/>
                <w:bCs/>
                <w:kern w:val="0"/>
                <w:sz w:val="18"/>
                <w:szCs w:val="18"/>
              </w:rPr>
              <w:t>指标名称</w:t>
            </w:r>
          </w:p>
        </w:tc>
        <w:tc>
          <w:tcPr>
            <w:tcW w:w="569" w:type="pct"/>
            <w:vMerge w:val="restart"/>
            <w:vAlign w:val="center"/>
          </w:tcPr>
          <w:p w:rsidR="00266143" w:rsidRPr="000E5BF7" w:rsidRDefault="00266143" w:rsidP="0049529A">
            <w:pPr>
              <w:autoSpaceDE w:val="0"/>
              <w:autoSpaceDN w:val="0"/>
              <w:adjustRightInd w:val="0"/>
              <w:jc w:val="center"/>
              <w:rPr>
                <w:rFonts w:ascii="宋体" w:hAnsi="宋体"/>
                <w:sz w:val="18"/>
              </w:rPr>
            </w:pPr>
            <w:r w:rsidRPr="000E5BF7">
              <w:rPr>
                <w:rFonts w:ascii="宋体" w:hAnsi="宋体" w:hint="eastAsia"/>
                <w:sz w:val="18"/>
              </w:rPr>
              <w:t>计量单位</w:t>
            </w:r>
          </w:p>
        </w:tc>
        <w:tc>
          <w:tcPr>
            <w:tcW w:w="652" w:type="pct"/>
            <w:vMerge w:val="restart"/>
            <w:shd w:val="clear" w:color="auto" w:fill="auto"/>
            <w:vAlign w:val="center"/>
          </w:tcPr>
          <w:p w:rsidR="00266143" w:rsidRPr="000E5BF7" w:rsidRDefault="00266143" w:rsidP="0049529A">
            <w:pPr>
              <w:autoSpaceDE w:val="0"/>
              <w:autoSpaceDN w:val="0"/>
              <w:adjustRightInd w:val="0"/>
              <w:jc w:val="center"/>
              <w:rPr>
                <w:rFonts w:ascii="宋体" w:hAnsi="宋体" w:cs="宋体"/>
                <w:bCs/>
                <w:kern w:val="0"/>
                <w:sz w:val="18"/>
                <w:szCs w:val="18"/>
              </w:rPr>
            </w:pPr>
            <w:r w:rsidRPr="000E5BF7">
              <w:rPr>
                <w:rFonts w:ascii="宋体" w:hAnsi="宋体" w:hint="eastAsia"/>
                <w:sz w:val="18"/>
              </w:rPr>
              <w:t>代码</w:t>
            </w:r>
          </w:p>
        </w:tc>
        <w:tc>
          <w:tcPr>
            <w:tcW w:w="2360" w:type="pct"/>
            <w:vMerge w:val="restart"/>
            <w:vAlign w:val="center"/>
          </w:tcPr>
          <w:p w:rsidR="00266143" w:rsidRPr="000E5BF7" w:rsidRDefault="00266143" w:rsidP="0049529A">
            <w:pPr>
              <w:widowControl/>
              <w:jc w:val="center"/>
              <w:rPr>
                <w:rFonts w:ascii="宋体" w:hAnsi="宋体" w:cs="宋体"/>
                <w:bCs/>
                <w:kern w:val="0"/>
                <w:sz w:val="18"/>
                <w:szCs w:val="18"/>
              </w:rPr>
            </w:pPr>
            <w:r w:rsidRPr="000E5BF7">
              <w:rPr>
                <w:rFonts w:ascii="宋体" w:hAnsi="宋体" w:cs="宋体" w:hint="eastAsia"/>
                <w:bCs/>
                <w:kern w:val="0"/>
                <w:sz w:val="18"/>
                <w:szCs w:val="18"/>
              </w:rPr>
              <w:t>上学年数量</w:t>
            </w:r>
          </w:p>
        </w:tc>
      </w:tr>
      <w:tr w:rsidR="00266143" w:rsidRPr="000E5BF7" w:rsidTr="0049529A">
        <w:trPr>
          <w:trHeight w:val="312"/>
        </w:trPr>
        <w:tc>
          <w:tcPr>
            <w:tcW w:w="1419" w:type="pct"/>
            <w:vMerge/>
            <w:shd w:val="clear" w:color="auto" w:fill="auto"/>
            <w:vAlign w:val="center"/>
          </w:tcPr>
          <w:p w:rsidR="00266143" w:rsidRPr="000E5BF7" w:rsidRDefault="00266143" w:rsidP="0049529A">
            <w:pPr>
              <w:widowControl/>
              <w:jc w:val="left"/>
              <w:rPr>
                <w:rFonts w:ascii="宋体" w:hAnsi="宋体" w:cs="宋体"/>
                <w:bCs/>
                <w:kern w:val="0"/>
                <w:sz w:val="18"/>
                <w:szCs w:val="18"/>
              </w:rPr>
            </w:pPr>
          </w:p>
        </w:tc>
        <w:tc>
          <w:tcPr>
            <w:tcW w:w="569" w:type="pct"/>
            <w:vMerge/>
          </w:tcPr>
          <w:p w:rsidR="00266143" w:rsidRPr="000E5BF7" w:rsidRDefault="00266143" w:rsidP="0049529A">
            <w:pPr>
              <w:widowControl/>
              <w:jc w:val="left"/>
              <w:rPr>
                <w:rFonts w:ascii="宋体" w:hAnsi="宋体" w:cs="宋体"/>
                <w:bCs/>
                <w:kern w:val="0"/>
                <w:sz w:val="18"/>
                <w:szCs w:val="18"/>
              </w:rPr>
            </w:pPr>
          </w:p>
        </w:tc>
        <w:tc>
          <w:tcPr>
            <w:tcW w:w="652" w:type="pct"/>
            <w:vMerge/>
            <w:shd w:val="clear" w:color="auto" w:fill="auto"/>
            <w:vAlign w:val="center"/>
          </w:tcPr>
          <w:p w:rsidR="00266143" w:rsidRPr="000E5BF7" w:rsidRDefault="00266143" w:rsidP="0049529A">
            <w:pPr>
              <w:widowControl/>
              <w:jc w:val="left"/>
              <w:rPr>
                <w:rFonts w:ascii="宋体" w:hAnsi="宋体" w:cs="宋体"/>
                <w:bCs/>
                <w:kern w:val="0"/>
                <w:sz w:val="18"/>
                <w:szCs w:val="18"/>
              </w:rPr>
            </w:pPr>
          </w:p>
        </w:tc>
        <w:tc>
          <w:tcPr>
            <w:tcW w:w="2360" w:type="pct"/>
            <w:vMerge/>
          </w:tcPr>
          <w:p w:rsidR="00266143" w:rsidRPr="000E5BF7" w:rsidRDefault="00266143" w:rsidP="0049529A">
            <w:pPr>
              <w:widowControl/>
              <w:jc w:val="left"/>
              <w:rPr>
                <w:rFonts w:ascii="宋体" w:hAnsi="宋体" w:cs="宋体"/>
                <w:bCs/>
                <w:kern w:val="0"/>
                <w:sz w:val="18"/>
                <w:szCs w:val="18"/>
              </w:rPr>
            </w:pPr>
          </w:p>
        </w:tc>
      </w:tr>
      <w:tr w:rsidR="00266143" w:rsidRPr="000E5BF7" w:rsidTr="0049529A">
        <w:trPr>
          <w:trHeight w:val="202"/>
        </w:trPr>
        <w:tc>
          <w:tcPr>
            <w:tcW w:w="1419" w:type="pct"/>
            <w:shd w:val="clear" w:color="auto" w:fill="auto"/>
            <w:vAlign w:val="center"/>
          </w:tcPr>
          <w:p w:rsidR="00266143" w:rsidRPr="000E5BF7" w:rsidRDefault="00266143" w:rsidP="0049529A">
            <w:pPr>
              <w:widowControl/>
              <w:jc w:val="center"/>
              <w:rPr>
                <w:rFonts w:ascii="宋体" w:hAnsi="宋体" w:cs="宋体"/>
                <w:bCs/>
                <w:kern w:val="0"/>
                <w:sz w:val="18"/>
                <w:szCs w:val="18"/>
              </w:rPr>
            </w:pPr>
            <w:r w:rsidRPr="000E5BF7">
              <w:rPr>
                <w:rFonts w:ascii="宋体" w:hAnsi="宋体" w:cs="宋体" w:hint="eastAsia"/>
                <w:bCs/>
                <w:kern w:val="0"/>
                <w:sz w:val="18"/>
                <w:szCs w:val="18"/>
              </w:rPr>
              <w:t>甲</w:t>
            </w:r>
          </w:p>
        </w:tc>
        <w:tc>
          <w:tcPr>
            <w:tcW w:w="569" w:type="pct"/>
          </w:tcPr>
          <w:p w:rsidR="00266143" w:rsidRPr="000E5BF7" w:rsidRDefault="00266143" w:rsidP="0049529A">
            <w:pPr>
              <w:widowControl/>
              <w:jc w:val="center"/>
              <w:rPr>
                <w:rFonts w:ascii="宋体" w:hAnsi="宋体" w:cs="宋体"/>
                <w:bCs/>
                <w:kern w:val="0"/>
                <w:sz w:val="18"/>
                <w:szCs w:val="18"/>
              </w:rPr>
            </w:pPr>
            <w:r w:rsidRPr="000E5BF7">
              <w:rPr>
                <w:rFonts w:ascii="宋体" w:hAnsi="宋体" w:cs="宋体" w:hint="eastAsia"/>
                <w:bCs/>
                <w:kern w:val="0"/>
                <w:sz w:val="18"/>
                <w:szCs w:val="18"/>
              </w:rPr>
              <w:t>乙</w:t>
            </w:r>
          </w:p>
        </w:tc>
        <w:tc>
          <w:tcPr>
            <w:tcW w:w="652" w:type="pct"/>
            <w:shd w:val="clear" w:color="auto" w:fill="auto"/>
            <w:vAlign w:val="center"/>
          </w:tcPr>
          <w:p w:rsidR="00266143" w:rsidRPr="000E5BF7" w:rsidRDefault="00266143" w:rsidP="0049529A">
            <w:pPr>
              <w:widowControl/>
              <w:jc w:val="center"/>
              <w:rPr>
                <w:rFonts w:ascii="宋体" w:hAnsi="宋体" w:cs="宋体"/>
                <w:bCs/>
                <w:kern w:val="0"/>
                <w:sz w:val="18"/>
                <w:szCs w:val="18"/>
              </w:rPr>
            </w:pPr>
            <w:r w:rsidRPr="000E5BF7">
              <w:rPr>
                <w:rFonts w:ascii="宋体" w:hAnsi="宋体" w:cs="宋体" w:hint="eastAsia"/>
                <w:bCs/>
                <w:kern w:val="0"/>
                <w:sz w:val="18"/>
                <w:szCs w:val="18"/>
              </w:rPr>
              <w:t>丙</w:t>
            </w:r>
          </w:p>
        </w:tc>
        <w:tc>
          <w:tcPr>
            <w:tcW w:w="2360" w:type="pct"/>
            <w:tcBorders>
              <w:bottom w:val="single" w:sz="2" w:space="0" w:color="auto"/>
            </w:tcBorders>
          </w:tcPr>
          <w:p w:rsidR="00266143" w:rsidRPr="000E5BF7" w:rsidRDefault="00266143" w:rsidP="0049529A">
            <w:pPr>
              <w:widowControl/>
              <w:jc w:val="center"/>
              <w:rPr>
                <w:rFonts w:ascii="宋体" w:hAnsi="宋体"/>
                <w:bCs/>
                <w:kern w:val="0"/>
                <w:sz w:val="18"/>
                <w:szCs w:val="18"/>
              </w:rPr>
            </w:pPr>
            <w:r w:rsidRPr="000E5BF7">
              <w:rPr>
                <w:rFonts w:ascii="宋体" w:hAnsi="宋体"/>
                <w:bCs/>
                <w:kern w:val="0"/>
                <w:sz w:val="18"/>
                <w:szCs w:val="18"/>
              </w:rPr>
              <w:t>1</w:t>
            </w:r>
          </w:p>
        </w:tc>
      </w:tr>
      <w:tr w:rsidR="00266143" w:rsidRPr="000E5BF7" w:rsidTr="0049529A">
        <w:trPr>
          <w:trHeight w:val="227"/>
        </w:trPr>
        <w:tc>
          <w:tcPr>
            <w:tcW w:w="1419" w:type="pct"/>
            <w:shd w:val="clear" w:color="auto" w:fill="auto"/>
            <w:vAlign w:val="center"/>
          </w:tcPr>
          <w:p w:rsidR="00266143" w:rsidRPr="000E5BF7" w:rsidRDefault="00266143" w:rsidP="0049529A">
            <w:pPr>
              <w:widowControl/>
              <w:rPr>
                <w:rFonts w:ascii="宋体" w:hAnsi="宋体" w:cs="宋体"/>
                <w:bCs/>
                <w:kern w:val="0"/>
                <w:sz w:val="18"/>
                <w:szCs w:val="18"/>
              </w:rPr>
            </w:pPr>
            <w:r w:rsidRPr="000E5BF7">
              <w:rPr>
                <w:rFonts w:ascii="宋体" w:hAnsi="宋体" w:cs="宋体" w:hint="eastAsia"/>
                <w:bCs/>
                <w:kern w:val="0"/>
                <w:sz w:val="18"/>
                <w:szCs w:val="18"/>
              </w:rPr>
              <w:t>接受过培训的专任教师</w:t>
            </w:r>
          </w:p>
        </w:tc>
        <w:tc>
          <w:tcPr>
            <w:tcW w:w="569" w:type="pct"/>
          </w:tcPr>
          <w:p w:rsidR="00266143" w:rsidRPr="000E5BF7" w:rsidRDefault="00266143" w:rsidP="0049529A">
            <w:pPr>
              <w:widowControl/>
              <w:jc w:val="center"/>
              <w:rPr>
                <w:rFonts w:ascii="宋体" w:hAnsi="宋体" w:cs="宋体"/>
                <w:bCs/>
                <w:kern w:val="0"/>
                <w:sz w:val="18"/>
                <w:szCs w:val="18"/>
              </w:rPr>
            </w:pPr>
            <w:r w:rsidRPr="000E5BF7">
              <w:rPr>
                <w:rFonts w:ascii="宋体" w:hAnsi="宋体" w:cs="宋体" w:hint="eastAsia"/>
                <w:bCs/>
                <w:kern w:val="0"/>
                <w:sz w:val="18"/>
                <w:szCs w:val="18"/>
              </w:rPr>
              <w:t>人</w:t>
            </w:r>
          </w:p>
        </w:tc>
        <w:tc>
          <w:tcPr>
            <w:tcW w:w="652" w:type="pct"/>
            <w:shd w:val="clear" w:color="auto" w:fill="auto"/>
            <w:vAlign w:val="center"/>
          </w:tcPr>
          <w:p w:rsidR="00266143" w:rsidRPr="000E5BF7" w:rsidRDefault="00266143" w:rsidP="0049529A">
            <w:pPr>
              <w:widowControl/>
              <w:jc w:val="center"/>
              <w:rPr>
                <w:rFonts w:ascii="宋体" w:hAnsi="宋体" w:cs="宋体"/>
                <w:bCs/>
                <w:kern w:val="0"/>
                <w:sz w:val="18"/>
                <w:szCs w:val="18"/>
              </w:rPr>
            </w:pPr>
            <w:r w:rsidRPr="000E5BF7">
              <w:rPr>
                <w:rFonts w:ascii="宋体" w:hAnsi="宋体" w:cs="宋体"/>
                <w:bCs/>
                <w:kern w:val="0"/>
                <w:sz w:val="18"/>
                <w:szCs w:val="18"/>
              </w:rPr>
              <w:t>01</w:t>
            </w:r>
          </w:p>
        </w:tc>
        <w:tc>
          <w:tcPr>
            <w:tcW w:w="2360" w:type="pct"/>
            <w:tcBorders>
              <w:top w:val="single" w:sz="2" w:space="0" w:color="auto"/>
              <w:bottom w:val="nil"/>
            </w:tcBorders>
          </w:tcPr>
          <w:p w:rsidR="00266143" w:rsidRPr="000E5BF7" w:rsidRDefault="00266143" w:rsidP="0049529A">
            <w:pPr>
              <w:widowControl/>
              <w:jc w:val="center"/>
              <w:rPr>
                <w:rFonts w:ascii="宋体" w:hAnsi="宋体" w:cs="宋体"/>
                <w:bCs/>
                <w:kern w:val="0"/>
                <w:sz w:val="18"/>
                <w:szCs w:val="18"/>
              </w:rPr>
            </w:pPr>
          </w:p>
        </w:tc>
      </w:tr>
      <w:tr w:rsidR="00266143" w:rsidRPr="000E5BF7" w:rsidTr="0049529A">
        <w:trPr>
          <w:trHeight w:val="227"/>
        </w:trPr>
        <w:tc>
          <w:tcPr>
            <w:tcW w:w="1419" w:type="pct"/>
            <w:shd w:val="clear" w:color="auto" w:fill="auto"/>
            <w:vAlign w:val="center"/>
          </w:tcPr>
          <w:p w:rsidR="00266143" w:rsidRPr="000E5BF7" w:rsidRDefault="00266143" w:rsidP="0049529A">
            <w:pPr>
              <w:widowControl/>
              <w:ind w:firstLineChars="100" w:firstLine="180"/>
              <w:rPr>
                <w:rFonts w:ascii="宋体" w:hAnsi="宋体" w:cs="宋体"/>
                <w:bCs/>
                <w:kern w:val="0"/>
                <w:sz w:val="18"/>
                <w:szCs w:val="18"/>
              </w:rPr>
            </w:pPr>
            <w:r w:rsidRPr="000E5BF7">
              <w:rPr>
                <w:rFonts w:ascii="宋体" w:hAnsi="宋体" w:cs="宋体"/>
                <w:bCs/>
                <w:kern w:val="0"/>
                <w:sz w:val="18"/>
                <w:szCs w:val="18"/>
              </w:rPr>
              <w:t>36</w:t>
            </w:r>
            <w:r w:rsidRPr="000E5BF7">
              <w:rPr>
                <w:rFonts w:ascii="宋体" w:hAnsi="宋体" w:cs="宋体" w:hint="eastAsia"/>
                <w:bCs/>
                <w:kern w:val="0"/>
                <w:sz w:val="18"/>
                <w:szCs w:val="18"/>
              </w:rPr>
              <w:t>学时以下</w:t>
            </w:r>
          </w:p>
        </w:tc>
        <w:tc>
          <w:tcPr>
            <w:tcW w:w="569" w:type="pct"/>
          </w:tcPr>
          <w:p w:rsidR="00266143" w:rsidRPr="000E5BF7" w:rsidRDefault="00266143" w:rsidP="0049529A">
            <w:pPr>
              <w:widowControl/>
              <w:jc w:val="center"/>
              <w:rPr>
                <w:rFonts w:ascii="宋体" w:hAnsi="宋体" w:cs="宋体"/>
                <w:bCs/>
                <w:kern w:val="0"/>
                <w:sz w:val="18"/>
                <w:szCs w:val="18"/>
              </w:rPr>
            </w:pPr>
            <w:r w:rsidRPr="000E5BF7">
              <w:rPr>
                <w:rFonts w:ascii="宋体" w:hAnsi="宋体" w:cs="宋体" w:hint="eastAsia"/>
                <w:bCs/>
                <w:kern w:val="0"/>
                <w:sz w:val="18"/>
                <w:szCs w:val="18"/>
              </w:rPr>
              <w:t>人</w:t>
            </w:r>
          </w:p>
        </w:tc>
        <w:tc>
          <w:tcPr>
            <w:tcW w:w="652" w:type="pct"/>
            <w:shd w:val="clear" w:color="auto" w:fill="auto"/>
            <w:vAlign w:val="center"/>
          </w:tcPr>
          <w:p w:rsidR="00266143" w:rsidRPr="000E5BF7" w:rsidRDefault="00266143" w:rsidP="0049529A">
            <w:pPr>
              <w:widowControl/>
              <w:jc w:val="center"/>
              <w:rPr>
                <w:rFonts w:ascii="宋体" w:hAnsi="宋体" w:cs="宋体"/>
                <w:bCs/>
                <w:kern w:val="0"/>
                <w:sz w:val="18"/>
                <w:szCs w:val="18"/>
              </w:rPr>
            </w:pPr>
            <w:r w:rsidRPr="000E5BF7">
              <w:rPr>
                <w:rFonts w:ascii="宋体" w:hAnsi="宋体" w:cs="宋体"/>
                <w:bCs/>
                <w:kern w:val="0"/>
                <w:sz w:val="18"/>
                <w:szCs w:val="18"/>
              </w:rPr>
              <w:t>02</w:t>
            </w:r>
          </w:p>
        </w:tc>
        <w:tc>
          <w:tcPr>
            <w:tcW w:w="2360" w:type="pct"/>
            <w:tcBorders>
              <w:top w:val="nil"/>
              <w:bottom w:val="nil"/>
            </w:tcBorders>
          </w:tcPr>
          <w:p w:rsidR="00266143" w:rsidRPr="000E5BF7" w:rsidRDefault="00266143" w:rsidP="0049529A">
            <w:pPr>
              <w:widowControl/>
              <w:jc w:val="center"/>
              <w:rPr>
                <w:rFonts w:ascii="宋体" w:hAnsi="宋体" w:cs="宋体"/>
                <w:bCs/>
                <w:kern w:val="0"/>
                <w:sz w:val="18"/>
                <w:szCs w:val="18"/>
              </w:rPr>
            </w:pPr>
          </w:p>
        </w:tc>
      </w:tr>
      <w:tr w:rsidR="00266143" w:rsidRPr="000E5BF7" w:rsidTr="0049529A">
        <w:trPr>
          <w:trHeight w:val="227"/>
        </w:trPr>
        <w:tc>
          <w:tcPr>
            <w:tcW w:w="1419" w:type="pct"/>
            <w:shd w:val="clear" w:color="auto" w:fill="auto"/>
            <w:vAlign w:val="center"/>
          </w:tcPr>
          <w:p w:rsidR="00266143" w:rsidRPr="000E5BF7" w:rsidRDefault="00266143" w:rsidP="0049529A">
            <w:pPr>
              <w:widowControl/>
              <w:ind w:firstLineChars="100" w:firstLine="180"/>
              <w:rPr>
                <w:rFonts w:ascii="宋体" w:hAnsi="宋体" w:cs="宋体"/>
                <w:bCs/>
                <w:kern w:val="0"/>
                <w:sz w:val="18"/>
                <w:szCs w:val="18"/>
              </w:rPr>
            </w:pPr>
            <w:r w:rsidRPr="000E5BF7">
              <w:rPr>
                <w:rFonts w:ascii="宋体" w:hAnsi="宋体" w:cs="宋体"/>
                <w:bCs/>
                <w:kern w:val="0"/>
                <w:sz w:val="18"/>
                <w:szCs w:val="18"/>
              </w:rPr>
              <w:t>37-72</w:t>
            </w:r>
            <w:r w:rsidRPr="000E5BF7">
              <w:rPr>
                <w:rFonts w:ascii="宋体" w:hAnsi="宋体" w:cs="宋体" w:hint="eastAsia"/>
                <w:bCs/>
                <w:kern w:val="0"/>
                <w:sz w:val="18"/>
                <w:szCs w:val="18"/>
              </w:rPr>
              <w:t>学时</w:t>
            </w:r>
          </w:p>
        </w:tc>
        <w:tc>
          <w:tcPr>
            <w:tcW w:w="569" w:type="pct"/>
          </w:tcPr>
          <w:p w:rsidR="00266143" w:rsidRPr="000E5BF7" w:rsidRDefault="00266143" w:rsidP="0049529A">
            <w:pPr>
              <w:widowControl/>
              <w:jc w:val="center"/>
              <w:rPr>
                <w:rFonts w:ascii="宋体" w:hAnsi="宋体" w:cs="宋体"/>
                <w:bCs/>
                <w:kern w:val="0"/>
                <w:sz w:val="18"/>
                <w:szCs w:val="18"/>
              </w:rPr>
            </w:pPr>
            <w:r w:rsidRPr="000E5BF7">
              <w:rPr>
                <w:rFonts w:ascii="宋体" w:hAnsi="宋体" w:cs="宋体" w:hint="eastAsia"/>
                <w:bCs/>
                <w:kern w:val="0"/>
                <w:sz w:val="18"/>
                <w:szCs w:val="18"/>
              </w:rPr>
              <w:t>人</w:t>
            </w:r>
          </w:p>
        </w:tc>
        <w:tc>
          <w:tcPr>
            <w:tcW w:w="652" w:type="pct"/>
            <w:shd w:val="clear" w:color="auto" w:fill="auto"/>
            <w:vAlign w:val="center"/>
          </w:tcPr>
          <w:p w:rsidR="00266143" w:rsidRPr="000E5BF7" w:rsidRDefault="00266143" w:rsidP="0049529A">
            <w:pPr>
              <w:widowControl/>
              <w:jc w:val="center"/>
              <w:rPr>
                <w:rFonts w:ascii="宋体" w:hAnsi="宋体" w:cs="宋体"/>
                <w:bCs/>
                <w:kern w:val="0"/>
                <w:sz w:val="18"/>
                <w:szCs w:val="18"/>
              </w:rPr>
            </w:pPr>
            <w:r w:rsidRPr="000E5BF7">
              <w:rPr>
                <w:rFonts w:ascii="宋体" w:hAnsi="宋体" w:cs="宋体"/>
                <w:bCs/>
                <w:kern w:val="0"/>
                <w:sz w:val="18"/>
                <w:szCs w:val="18"/>
              </w:rPr>
              <w:t>03</w:t>
            </w:r>
          </w:p>
        </w:tc>
        <w:tc>
          <w:tcPr>
            <w:tcW w:w="2360" w:type="pct"/>
            <w:tcBorders>
              <w:top w:val="nil"/>
              <w:bottom w:val="nil"/>
            </w:tcBorders>
          </w:tcPr>
          <w:p w:rsidR="00266143" w:rsidRPr="000E5BF7" w:rsidRDefault="00266143" w:rsidP="0049529A">
            <w:pPr>
              <w:widowControl/>
              <w:jc w:val="center"/>
              <w:rPr>
                <w:rFonts w:ascii="宋体" w:hAnsi="宋体" w:cs="宋体"/>
                <w:bCs/>
                <w:kern w:val="0"/>
                <w:sz w:val="18"/>
                <w:szCs w:val="18"/>
              </w:rPr>
            </w:pPr>
          </w:p>
        </w:tc>
      </w:tr>
      <w:tr w:rsidR="00266143" w:rsidRPr="000E5BF7" w:rsidTr="0049529A">
        <w:trPr>
          <w:trHeight w:val="227"/>
        </w:trPr>
        <w:tc>
          <w:tcPr>
            <w:tcW w:w="1419" w:type="pct"/>
            <w:shd w:val="clear" w:color="auto" w:fill="auto"/>
            <w:vAlign w:val="center"/>
          </w:tcPr>
          <w:p w:rsidR="00266143" w:rsidRPr="000E5BF7" w:rsidRDefault="00266143" w:rsidP="0049529A">
            <w:pPr>
              <w:widowControl/>
              <w:ind w:firstLineChars="100" w:firstLine="180"/>
              <w:rPr>
                <w:rFonts w:ascii="宋体" w:hAnsi="宋体" w:cs="宋体"/>
                <w:bCs/>
                <w:kern w:val="0"/>
                <w:sz w:val="18"/>
                <w:szCs w:val="18"/>
              </w:rPr>
            </w:pPr>
            <w:r w:rsidRPr="000E5BF7">
              <w:rPr>
                <w:rFonts w:ascii="宋体" w:hAnsi="宋体" w:cs="宋体"/>
                <w:bCs/>
                <w:kern w:val="0"/>
                <w:sz w:val="18"/>
                <w:szCs w:val="18"/>
              </w:rPr>
              <w:t>73-108</w:t>
            </w:r>
            <w:r w:rsidRPr="000E5BF7">
              <w:rPr>
                <w:rFonts w:ascii="宋体" w:hAnsi="宋体" w:cs="宋体" w:hint="eastAsia"/>
                <w:bCs/>
                <w:kern w:val="0"/>
                <w:sz w:val="18"/>
                <w:szCs w:val="18"/>
              </w:rPr>
              <w:t>学时</w:t>
            </w:r>
          </w:p>
        </w:tc>
        <w:tc>
          <w:tcPr>
            <w:tcW w:w="569" w:type="pct"/>
          </w:tcPr>
          <w:p w:rsidR="00266143" w:rsidRPr="000E5BF7" w:rsidRDefault="00266143" w:rsidP="0049529A">
            <w:pPr>
              <w:widowControl/>
              <w:jc w:val="center"/>
              <w:rPr>
                <w:rFonts w:ascii="宋体" w:hAnsi="宋体" w:cs="宋体"/>
                <w:bCs/>
                <w:kern w:val="0"/>
                <w:sz w:val="18"/>
                <w:szCs w:val="18"/>
              </w:rPr>
            </w:pPr>
            <w:r w:rsidRPr="000E5BF7">
              <w:rPr>
                <w:rFonts w:ascii="宋体" w:hAnsi="宋体" w:cs="宋体" w:hint="eastAsia"/>
                <w:bCs/>
                <w:kern w:val="0"/>
                <w:sz w:val="18"/>
                <w:szCs w:val="18"/>
              </w:rPr>
              <w:t>人</w:t>
            </w:r>
          </w:p>
        </w:tc>
        <w:tc>
          <w:tcPr>
            <w:tcW w:w="652" w:type="pct"/>
            <w:shd w:val="clear" w:color="auto" w:fill="auto"/>
            <w:vAlign w:val="center"/>
          </w:tcPr>
          <w:p w:rsidR="00266143" w:rsidRPr="000E5BF7" w:rsidRDefault="00266143" w:rsidP="0049529A">
            <w:pPr>
              <w:widowControl/>
              <w:jc w:val="center"/>
              <w:rPr>
                <w:rFonts w:ascii="宋体" w:hAnsi="宋体" w:cs="宋体"/>
                <w:bCs/>
                <w:kern w:val="0"/>
                <w:sz w:val="18"/>
                <w:szCs w:val="18"/>
              </w:rPr>
            </w:pPr>
            <w:r w:rsidRPr="000E5BF7">
              <w:rPr>
                <w:rFonts w:ascii="宋体" w:hAnsi="宋体" w:cs="宋体"/>
                <w:bCs/>
                <w:kern w:val="0"/>
                <w:sz w:val="18"/>
                <w:szCs w:val="18"/>
              </w:rPr>
              <w:t>04</w:t>
            </w:r>
          </w:p>
        </w:tc>
        <w:tc>
          <w:tcPr>
            <w:tcW w:w="2360" w:type="pct"/>
            <w:tcBorders>
              <w:top w:val="nil"/>
              <w:bottom w:val="nil"/>
            </w:tcBorders>
          </w:tcPr>
          <w:p w:rsidR="00266143" w:rsidRPr="000E5BF7" w:rsidRDefault="00266143" w:rsidP="0049529A">
            <w:pPr>
              <w:widowControl/>
              <w:jc w:val="center"/>
              <w:rPr>
                <w:rFonts w:ascii="宋体" w:hAnsi="宋体" w:cs="宋体"/>
                <w:bCs/>
                <w:kern w:val="0"/>
                <w:sz w:val="18"/>
                <w:szCs w:val="18"/>
              </w:rPr>
            </w:pPr>
          </w:p>
        </w:tc>
      </w:tr>
      <w:tr w:rsidR="00266143" w:rsidRPr="000E5BF7" w:rsidTr="0049529A">
        <w:trPr>
          <w:trHeight w:val="227"/>
        </w:trPr>
        <w:tc>
          <w:tcPr>
            <w:tcW w:w="1419" w:type="pct"/>
            <w:shd w:val="clear" w:color="auto" w:fill="auto"/>
            <w:vAlign w:val="center"/>
          </w:tcPr>
          <w:p w:rsidR="00266143" w:rsidRPr="000E5BF7" w:rsidRDefault="00266143" w:rsidP="0049529A">
            <w:pPr>
              <w:widowControl/>
              <w:ind w:firstLineChars="100" w:firstLine="180"/>
              <w:rPr>
                <w:rFonts w:ascii="宋体" w:hAnsi="宋体" w:cs="宋体"/>
                <w:bCs/>
                <w:kern w:val="0"/>
                <w:sz w:val="18"/>
                <w:szCs w:val="18"/>
              </w:rPr>
            </w:pPr>
            <w:r w:rsidRPr="000E5BF7">
              <w:rPr>
                <w:rFonts w:ascii="宋体" w:hAnsi="宋体" w:cs="宋体"/>
                <w:bCs/>
                <w:kern w:val="0"/>
                <w:sz w:val="18"/>
                <w:szCs w:val="18"/>
              </w:rPr>
              <w:t>109</w:t>
            </w:r>
            <w:r w:rsidRPr="000E5BF7">
              <w:rPr>
                <w:rFonts w:ascii="宋体" w:hAnsi="宋体" w:cs="宋体" w:hint="eastAsia"/>
                <w:bCs/>
                <w:kern w:val="0"/>
                <w:sz w:val="18"/>
                <w:szCs w:val="18"/>
              </w:rPr>
              <w:t>学时以上</w:t>
            </w:r>
          </w:p>
        </w:tc>
        <w:tc>
          <w:tcPr>
            <w:tcW w:w="569" w:type="pct"/>
          </w:tcPr>
          <w:p w:rsidR="00266143" w:rsidRPr="000E5BF7" w:rsidRDefault="00266143" w:rsidP="0049529A">
            <w:pPr>
              <w:widowControl/>
              <w:jc w:val="center"/>
              <w:rPr>
                <w:rFonts w:ascii="宋体" w:hAnsi="宋体" w:cs="宋体"/>
                <w:bCs/>
                <w:kern w:val="0"/>
                <w:sz w:val="18"/>
                <w:szCs w:val="18"/>
              </w:rPr>
            </w:pPr>
            <w:r w:rsidRPr="000E5BF7">
              <w:rPr>
                <w:rFonts w:ascii="宋体" w:hAnsi="宋体" w:cs="宋体" w:hint="eastAsia"/>
                <w:bCs/>
                <w:kern w:val="0"/>
                <w:sz w:val="18"/>
                <w:szCs w:val="18"/>
              </w:rPr>
              <w:t>人</w:t>
            </w:r>
          </w:p>
        </w:tc>
        <w:tc>
          <w:tcPr>
            <w:tcW w:w="652" w:type="pct"/>
            <w:shd w:val="clear" w:color="auto" w:fill="auto"/>
            <w:vAlign w:val="center"/>
          </w:tcPr>
          <w:p w:rsidR="00266143" w:rsidRPr="000E5BF7" w:rsidRDefault="00266143" w:rsidP="0049529A">
            <w:pPr>
              <w:widowControl/>
              <w:jc w:val="center"/>
              <w:rPr>
                <w:rFonts w:ascii="宋体" w:hAnsi="宋体" w:cs="宋体"/>
                <w:bCs/>
                <w:kern w:val="0"/>
                <w:sz w:val="18"/>
                <w:szCs w:val="18"/>
              </w:rPr>
            </w:pPr>
            <w:r w:rsidRPr="000E5BF7">
              <w:rPr>
                <w:rFonts w:ascii="宋体" w:hAnsi="宋体" w:cs="宋体"/>
                <w:bCs/>
                <w:kern w:val="0"/>
                <w:sz w:val="18"/>
                <w:szCs w:val="18"/>
              </w:rPr>
              <w:t>05</w:t>
            </w:r>
          </w:p>
        </w:tc>
        <w:tc>
          <w:tcPr>
            <w:tcW w:w="2360" w:type="pct"/>
            <w:tcBorders>
              <w:top w:val="nil"/>
              <w:bottom w:val="nil"/>
            </w:tcBorders>
          </w:tcPr>
          <w:p w:rsidR="00266143" w:rsidRPr="000E5BF7" w:rsidRDefault="00266143" w:rsidP="0049529A">
            <w:pPr>
              <w:widowControl/>
              <w:jc w:val="center"/>
              <w:rPr>
                <w:rFonts w:ascii="宋体" w:hAnsi="宋体" w:cs="宋体"/>
                <w:bCs/>
                <w:kern w:val="0"/>
                <w:sz w:val="18"/>
                <w:szCs w:val="18"/>
              </w:rPr>
            </w:pPr>
          </w:p>
        </w:tc>
      </w:tr>
      <w:tr w:rsidR="00266143" w:rsidRPr="000E5BF7" w:rsidTr="0049529A">
        <w:trPr>
          <w:trHeight w:val="227"/>
        </w:trPr>
        <w:tc>
          <w:tcPr>
            <w:tcW w:w="1419" w:type="pct"/>
            <w:shd w:val="clear" w:color="auto" w:fill="auto"/>
            <w:vAlign w:val="center"/>
          </w:tcPr>
          <w:p w:rsidR="00266143" w:rsidRPr="000E5BF7" w:rsidRDefault="00266143" w:rsidP="0049529A">
            <w:pPr>
              <w:widowControl/>
              <w:rPr>
                <w:rFonts w:ascii="宋体" w:hAnsi="宋体" w:cs="宋体"/>
                <w:bCs/>
                <w:kern w:val="0"/>
                <w:sz w:val="18"/>
                <w:szCs w:val="18"/>
              </w:rPr>
            </w:pPr>
            <w:r w:rsidRPr="000E5BF7">
              <w:rPr>
                <w:rFonts w:ascii="宋体" w:hAnsi="宋体" w:cs="宋体" w:hint="eastAsia"/>
                <w:bCs/>
                <w:kern w:val="0"/>
                <w:sz w:val="18"/>
                <w:szCs w:val="18"/>
              </w:rPr>
              <w:t>按层次划分</w:t>
            </w:r>
          </w:p>
        </w:tc>
        <w:tc>
          <w:tcPr>
            <w:tcW w:w="569" w:type="pct"/>
          </w:tcPr>
          <w:p w:rsidR="00266143" w:rsidRPr="000E5BF7" w:rsidRDefault="00266143" w:rsidP="0049529A">
            <w:pPr>
              <w:widowControl/>
              <w:jc w:val="center"/>
              <w:rPr>
                <w:rFonts w:ascii="宋体" w:hAnsi="宋体" w:cs="宋体"/>
                <w:bCs/>
                <w:kern w:val="0"/>
                <w:sz w:val="18"/>
                <w:szCs w:val="18"/>
              </w:rPr>
            </w:pPr>
            <w:r w:rsidRPr="000E5BF7">
              <w:rPr>
                <w:rFonts w:ascii="宋体" w:hAnsi="宋体" w:cs="宋体" w:hint="eastAsia"/>
                <w:bCs/>
                <w:kern w:val="0"/>
                <w:sz w:val="18"/>
                <w:szCs w:val="18"/>
              </w:rPr>
              <w:t>—</w:t>
            </w:r>
          </w:p>
        </w:tc>
        <w:tc>
          <w:tcPr>
            <w:tcW w:w="652" w:type="pct"/>
            <w:shd w:val="clear" w:color="auto" w:fill="auto"/>
            <w:vAlign w:val="center"/>
          </w:tcPr>
          <w:p w:rsidR="00266143" w:rsidRPr="000E5BF7" w:rsidRDefault="00266143" w:rsidP="0049529A">
            <w:pPr>
              <w:widowControl/>
              <w:jc w:val="center"/>
              <w:rPr>
                <w:rFonts w:ascii="宋体" w:hAnsi="宋体" w:cs="宋体"/>
                <w:bCs/>
                <w:kern w:val="0"/>
                <w:sz w:val="18"/>
                <w:szCs w:val="18"/>
              </w:rPr>
            </w:pPr>
            <w:r w:rsidRPr="000E5BF7">
              <w:rPr>
                <w:rFonts w:ascii="宋体" w:hAnsi="宋体" w:cs="宋体" w:hint="eastAsia"/>
                <w:bCs/>
                <w:kern w:val="0"/>
                <w:sz w:val="18"/>
                <w:szCs w:val="18"/>
              </w:rPr>
              <w:t>—</w:t>
            </w:r>
          </w:p>
        </w:tc>
        <w:tc>
          <w:tcPr>
            <w:tcW w:w="2360" w:type="pct"/>
            <w:tcBorders>
              <w:top w:val="nil"/>
              <w:bottom w:val="nil"/>
            </w:tcBorders>
          </w:tcPr>
          <w:p w:rsidR="00266143" w:rsidRPr="000E5BF7" w:rsidRDefault="00266143" w:rsidP="0049529A">
            <w:pPr>
              <w:widowControl/>
              <w:jc w:val="center"/>
              <w:rPr>
                <w:rFonts w:ascii="宋体" w:hAnsi="宋体" w:cs="宋体"/>
                <w:bCs/>
                <w:kern w:val="0"/>
                <w:sz w:val="18"/>
                <w:szCs w:val="18"/>
              </w:rPr>
            </w:pPr>
            <w:r w:rsidRPr="000E5BF7">
              <w:rPr>
                <w:rFonts w:ascii="宋体" w:hAnsi="宋体" w:cs="宋体" w:hint="eastAsia"/>
                <w:bCs/>
                <w:kern w:val="0"/>
                <w:sz w:val="18"/>
                <w:szCs w:val="18"/>
              </w:rPr>
              <w:t>—</w:t>
            </w:r>
          </w:p>
        </w:tc>
      </w:tr>
      <w:tr w:rsidR="00266143" w:rsidRPr="000E5BF7" w:rsidTr="0049529A">
        <w:trPr>
          <w:trHeight w:val="227"/>
        </w:trPr>
        <w:tc>
          <w:tcPr>
            <w:tcW w:w="1419" w:type="pct"/>
            <w:shd w:val="clear" w:color="auto" w:fill="auto"/>
            <w:vAlign w:val="center"/>
          </w:tcPr>
          <w:p w:rsidR="00266143" w:rsidRPr="000E5BF7" w:rsidRDefault="00266143" w:rsidP="0049529A">
            <w:pPr>
              <w:widowControl/>
              <w:ind w:firstLineChars="100" w:firstLine="180"/>
              <w:rPr>
                <w:rFonts w:ascii="宋体" w:hAnsi="宋体" w:cs="宋体"/>
                <w:bCs/>
                <w:kern w:val="0"/>
                <w:sz w:val="18"/>
                <w:szCs w:val="18"/>
              </w:rPr>
            </w:pPr>
            <w:r w:rsidRPr="000E5BF7">
              <w:rPr>
                <w:rFonts w:ascii="宋体" w:hAnsi="宋体" w:cs="宋体" w:hint="eastAsia"/>
                <w:bCs/>
                <w:kern w:val="0"/>
                <w:sz w:val="18"/>
                <w:szCs w:val="18"/>
              </w:rPr>
              <w:t>#国家级</w:t>
            </w:r>
          </w:p>
        </w:tc>
        <w:tc>
          <w:tcPr>
            <w:tcW w:w="569" w:type="pct"/>
          </w:tcPr>
          <w:p w:rsidR="00266143" w:rsidRPr="000E5BF7" w:rsidRDefault="00266143" w:rsidP="0049529A">
            <w:pPr>
              <w:widowControl/>
              <w:jc w:val="center"/>
              <w:rPr>
                <w:rFonts w:ascii="宋体" w:hAnsi="宋体" w:cs="宋体"/>
                <w:bCs/>
                <w:kern w:val="0"/>
                <w:sz w:val="18"/>
                <w:szCs w:val="18"/>
              </w:rPr>
            </w:pPr>
            <w:r w:rsidRPr="000E5BF7">
              <w:rPr>
                <w:rFonts w:ascii="宋体" w:hAnsi="宋体" w:cs="宋体" w:hint="eastAsia"/>
                <w:bCs/>
                <w:kern w:val="0"/>
                <w:sz w:val="18"/>
                <w:szCs w:val="18"/>
              </w:rPr>
              <w:t>人</w:t>
            </w:r>
          </w:p>
        </w:tc>
        <w:tc>
          <w:tcPr>
            <w:tcW w:w="652" w:type="pct"/>
            <w:shd w:val="clear" w:color="auto" w:fill="auto"/>
            <w:vAlign w:val="center"/>
          </w:tcPr>
          <w:p w:rsidR="00266143" w:rsidRPr="000E5BF7" w:rsidRDefault="00266143" w:rsidP="0049529A">
            <w:pPr>
              <w:widowControl/>
              <w:jc w:val="center"/>
              <w:rPr>
                <w:rFonts w:ascii="宋体" w:hAnsi="宋体" w:cs="宋体"/>
                <w:bCs/>
                <w:kern w:val="0"/>
                <w:sz w:val="18"/>
                <w:szCs w:val="18"/>
              </w:rPr>
            </w:pPr>
            <w:r w:rsidRPr="000E5BF7">
              <w:rPr>
                <w:rFonts w:ascii="宋体" w:hAnsi="宋体" w:cs="宋体"/>
                <w:bCs/>
                <w:kern w:val="0"/>
                <w:sz w:val="18"/>
                <w:szCs w:val="18"/>
              </w:rPr>
              <w:t>06</w:t>
            </w:r>
          </w:p>
        </w:tc>
        <w:tc>
          <w:tcPr>
            <w:tcW w:w="2360" w:type="pct"/>
            <w:tcBorders>
              <w:top w:val="nil"/>
              <w:bottom w:val="nil"/>
            </w:tcBorders>
          </w:tcPr>
          <w:p w:rsidR="00266143" w:rsidRPr="000E5BF7" w:rsidRDefault="00266143" w:rsidP="0049529A">
            <w:pPr>
              <w:widowControl/>
              <w:jc w:val="center"/>
              <w:rPr>
                <w:rFonts w:ascii="宋体" w:hAnsi="宋体" w:cs="宋体"/>
                <w:bCs/>
                <w:kern w:val="0"/>
                <w:sz w:val="18"/>
                <w:szCs w:val="18"/>
              </w:rPr>
            </w:pPr>
          </w:p>
        </w:tc>
      </w:tr>
      <w:tr w:rsidR="00266143" w:rsidRPr="000E5BF7" w:rsidTr="0049529A">
        <w:trPr>
          <w:trHeight w:val="227"/>
        </w:trPr>
        <w:tc>
          <w:tcPr>
            <w:tcW w:w="1419" w:type="pct"/>
            <w:shd w:val="clear" w:color="auto" w:fill="auto"/>
            <w:vAlign w:val="center"/>
          </w:tcPr>
          <w:p w:rsidR="00266143" w:rsidRPr="000E5BF7" w:rsidRDefault="00266143" w:rsidP="0049529A">
            <w:pPr>
              <w:widowControl/>
              <w:ind w:firstLineChars="100" w:firstLine="180"/>
              <w:rPr>
                <w:rFonts w:ascii="宋体" w:hAnsi="宋体" w:cs="宋体"/>
                <w:bCs/>
                <w:kern w:val="0"/>
                <w:sz w:val="18"/>
                <w:szCs w:val="18"/>
              </w:rPr>
            </w:pPr>
            <w:r w:rsidRPr="000E5BF7">
              <w:rPr>
                <w:rFonts w:ascii="宋体" w:hAnsi="宋体" w:cs="宋体" w:hint="eastAsia"/>
                <w:bCs/>
                <w:kern w:val="0"/>
                <w:sz w:val="18"/>
                <w:szCs w:val="18"/>
              </w:rPr>
              <w:t>#省级</w:t>
            </w:r>
          </w:p>
        </w:tc>
        <w:tc>
          <w:tcPr>
            <w:tcW w:w="569" w:type="pct"/>
          </w:tcPr>
          <w:p w:rsidR="00266143" w:rsidRPr="000E5BF7" w:rsidRDefault="00266143" w:rsidP="0049529A">
            <w:pPr>
              <w:widowControl/>
              <w:jc w:val="center"/>
              <w:rPr>
                <w:rFonts w:ascii="宋体" w:hAnsi="宋体" w:cs="宋体"/>
                <w:bCs/>
                <w:kern w:val="0"/>
                <w:sz w:val="18"/>
                <w:szCs w:val="18"/>
              </w:rPr>
            </w:pPr>
            <w:r w:rsidRPr="000E5BF7">
              <w:rPr>
                <w:rFonts w:ascii="宋体" w:hAnsi="宋体" w:cs="宋体" w:hint="eastAsia"/>
                <w:bCs/>
                <w:kern w:val="0"/>
                <w:sz w:val="18"/>
                <w:szCs w:val="18"/>
              </w:rPr>
              <w:t>人</w:t>
            </w:r>
          </w:p>
        </w:tc>
        <w:tc>
          <w:tcPr>
            <w:tcW w:w="652" w:type="pct"/>
            <w:shd w:val="clear" w:color="auto" w:fill="auto"/>
            <w:vAlign w:val="center"/>
          </w:tcPr>
          <w:p w:rsidR="00266143" w:rsidRPr="000E5BF7" w:rsidRDefault="00266143" w:rsidP="0049529A">
            <w:pPr>
              <w:widowControl/>
              <w:jc w:val="center"/>
              <w:rPr>
                <w:rFonts w:ascii="宋体" w:hAnsi="宋体" w:cs="宋体"/>
                <w:bCs/>
                <w:kern w:val="0"/>
                <w:sz w:val="18"/>
                <w:szCs w:val="18"/>
              </w:rPr>
            </w:pPr>
            <w:r w:rsidRPr="000E5BF7">
              <w:rPr>
                <w:rFonts w:ascii="宋体" w:hAnsi="宋体" w:cs="宋体"/>
                <w:bCs/>
                <w:kern w:val="0"/>
                <w:sz w:val="18"/>
                <w:szCs w:val="18"/>
              </w:rPr>
              <w:t>07</w:t>
            </w:r>
          </w:p>
        </w:tc>
        <w:tc>
          <w:tcPr>
            <w:tcW w:w="2360" w:type="pct"/>
            <w:tcBorders>
              <w:top w:val="nil"/>
              <w:bottom w:val="nil"/>
            </w:tcBorders>
          </w:tcPr>
          <w:p w:rsidR="00266143" w:rsidRPr="000E5BF7" w:rsidRDefault="00266143" w:rsidP="0049529A">
            <w:pPr>
              <w:widowControl/>
              <w:jc w:val="center"/>
              <w:rPr>
                <w:rFonts w:ascii="宋体" w:hAnsi="宋体" w:cs="宋体"/>
                <w:bCs/>
                <w:kern w:val="0"/>
                <w:sz w:val="18"/>
                <w:szCs w:val="18"/>
              </w:rPr>
            </w:pPr>
          </w:p>
        </w:tc>
      </w:tr>
      <w:tr w:rsidR="00266143" w:rsidRPr="000E5BF7" w:rsidTr="0049529A">
        <w:trPr>
          <w:trHeight w:val="227"/>
        </w:trPr>
        <w:tc>
          <w:tcPr>
            <w:tcW w:w="1419" w:type="pct"/>
            <w:shd w:val="clear" w:color="auto" w:fill="auto"/>
            <w:vAlign w:val="center"/>
          </w:tcPr>
          <w:p w:rsidR="00266143" w:rsidRPr="000E5BF7" w:rsidRDefault="00266143" w:rsidP="0049529A">
            <w:pPr>
              <w:widowControl/>
              <w:ind w:firstLineChars="100" w:firstLine="180"/>
              <w:rPr>
                <w:rFonts w:ascii="宋体" w:hAnsi="宋体" w:cs="宋体"/>
                <w:bCs/>
                <w:kern w:val="0"/>
                <w:sz w:val="18"/>
                <w:szCs w:val="18"/>
              </w:rPr>
            </w:pPr>
            <w:r w:rsidRPr="000E5BF7">
              <w:rPr>
                <w:rFonts w:ascii="宋体" w:hAnsi="宋体" w:cs="宋体" w:hint="eastAsia"/>
                <w:bCs/>
                <w:kern w:val="0"/>
                <w:sz w:val="18"/>
                <w:szCs w:val="18"/>
              </w:rPr>
              <w:t>#地级</w:t>
            </w:r>
          </w:p>
        </w:tc>
        <w:tc>
          <w:tcPr>
            <w:tcW w:w="569" w:type="pct"/>
          </w:tcPr>
          <w:p w:rsidR="00266143" w:rsidRPr="000E5BF7" w:rsidRDefault="00266143" w:rsidP="0049529A">
            <w:pPr>
              <w:widowControl/>
              <w:jc w:val="center"/>
              <w:rPr>
                <w:rFonts w:ascii="宋体" w:hAnsi="宋体" w:cs="宋体"/>
                <w:bCs/>
                <w:kern w:val="0"/>
                <w:sz w:val="18"/>
                <w:szCs w:val="18"/>
              </w:rPr>
            </w:pPr>
            <w:r w:rsidRPr="000E5BF7">
              <w:rPr>
                <w:rFonts w:ascii="宋体" w:hAnsi="宋体" w:cs="宋体" w:hint="eastAsia"/>
                <w:bCs/>
                <w:kern w:val="0"/>
                <w:sz w:val="18"/>
                <w:szCs w:val="18"/>
              </w:rPr>
              <w:t>人</w:t>
            </w:r>
          </w:p>
        </w:tc>
        <w:tc>
          <w:tcPr>
            <w:tcW w:w="652" w:type="pct"/>
            <w:shd w:val="clear" w:color="auto" w:fill="auto"/>
            <w:vAlign w:val="center"/>
          </w:tcPr>
          <w:p w:rsidR="00266143" w:rsidRPr="000E5BF7" w:rsidRDefault="00266143" w:rsidP="0049529A">
            <w:pPr>
              <w:widowControl/>
              <w:jc w:val="center"/>
              <w:rPr>
                <w:rFonts w:ascii="宋体" w:hAnsi="宋体" w:cs="宋体"/>
                <w:bCs/>
                <w:kern w:val="0"/>
                <w:sz w:val="18"/>
                <w:szCs w:val="18"/>
              </w:rPr>
            </w:pPr>
            <w:r w:rsidRPr="000E5BF7">
              <w:rPr>
                <w:rFonts w:ascii="宋体" w:hAnsi="宋体" w:cs="宋体"/>
                <w:bCs/>
                <w:kern w:val="0"/>
                <w:sz w:val="18"/>
                <w:szCs w:val="18"/>
              </w:rPr>
              <w:t>08</w:t>
            </w:r>
          </w:p>
        </w:tc>
        <w:tc>
          <w:tcPr>
            <w:tcW w:w="2360" w:type="pct"/>
            <w:tcBorders>
              <w:top w:val="nil"/>
              <w:bottom w:val="nil"/>
            </w:tcBorders>
          </w:tcPr>
          <w:p w:rsidR="00266143" w:rsidRPr="000E5BF7" w:rsidRDefault="00266143" w:rsidP="0049529A">
            <w:pPr>
              <w:widowControl/>
              <w:jc w:val="center"/>
              <w:rPr>
                <w:rFonts w:ascii="宋体" w:hAnsi="宋体" w:cs="宋体"/>
                <w:bCs/>
                <w:kern w:val="0"/>
                <w:sz w:val="18"/>
                <w:szCs w:val="18"/>
              </w:rPr>
            </w:pPr>
          </w:p>
        </w:tc>
      </w:tr>
      <w:tr w:rsidR="00266143" w:rsidRPr="000E5BF7" w:rsidTr="0049529A">
        <w:trPr>
          <w:trHeight w:val="227"/>
        </w:trPr>
        <w:tc>
          <w:tcPr>
            <w:tcW w:w="1419" w:type="pct"/>
            <w:shd w:val="clear" w:color="auto" w:fill="auto"/>
            <w:vAlign w:val="center"/>
          </w:tcPr>
          <w:p w:rsidR="00266143" w:rsidRPr="000E5BF7" w:rsidRDefault="00266143" w:rsidP="0049529A">
            <w:pPr>
              <w:widowControl/>
              <w:ind w:firstLineChars="100" w:firstLine="180"/>
              <w:rPr>
                <w:rFonts w:ascii="宋体" w:hAnsi="宋体" w:cs="宋体"/>
                <w:bCs/>
                <w:kern w:val="0"/>
                <w:sz w:val="18"/>
                <w:szCs w:val="18"/>
              </w:rPr>
            </w:pPr>
            <w:r w:rsidRPr="000E5BF7">
              <w:rPr>
                <w:rFonts w:ascii="宋体" w:hAnsi="宋体" w:cs="宋体" w:hint="eastAsia"/>
                <w:bCs/>
                <w:kern w:val="0"/>
                <w:sz w:val="18"/>
                <w:szCs w:val="18"/>
              </w:rPr>
              <w:t>#县级</w:t>
            </w:r>
          </w:p>
        </w:tc>
        <w:tc>
          <w:tcPr>
            <w:tcW w:w="569" w:type="pct"/>
          </w:tcPr>
          <w:p w:rsidR="00266143" w:rsidRPr="000E5BF7" w:rsidRDefault="00266143" w:rsidP="0049529A">
            <w:pPr>
              <w:widowControl/>
              <w:jc w:val="center"/>
              <w:rPr>
                <w:rFonts w:ascii="宋体" w:hAnsi="宋体" w:cs="宋体"/>
                <w:bCs/>
                <w:kern w:val="0"/>
                <w:sz w:val="18"/>
                <w:szCs w:val="18"/>
              </w:rPr>
            </w:pPr>
            <w:r w:rsidRPr="000E5BF7">
              <w:rPr>
                <w:rFonts w:ascii="宋体" w:hAnsi="宋体" w:cs="宋体" w:hint="eastAsia"/>
                <w:bCs/>
                <w:kern w:val="0"/>
                <w:sz w:val="18"/>
                <w:szCs w:val="18"/>
              </w:rPr>
              <w:t>人</w:t>
            </w:r>
          </w:p>
        </w:tc>
        <w:tc>
          <w:tcPr>
            <w:tcW w:w="652" w:type="pct"/>
            <w:shd w:val="clear" w:color="auto" w:fill="auto"/>
            <w:vAlign w:val="center"/>
          </w:tcPr>
          <w:p w:rsidR="00266143" w:rsidRPr="000E5BF7" w:rsidRDefault="00266143" w:rsidP="0049529A">
            <w:pPr>
              <w:widowControl/>
              <w:jc w:val="center"/>
              <w:rPr>
                <w:rFonts w:ascii="宋体" w:hAnsi="宋体" w:cs="宋体"/>
                <w:bCs/>
                <w:kern w:val="0"/>
                <w:sz w:val="18"/>
                <w:szCs w:val="18"/>
              </w:rPr>
            </w:pPr>
            <w:r w:rsidRPr="000E5BF7">
              <w:rPr>
                <w:rFonts w:ascii="宋体" w:hAnsi="宋体" w:cs="宋体"/>
                <w:bCs/>
                <w:kern w:val="0"/>
                <w:sz w:val="18"/>
                <w:szCs w:val="18"/>
              </w:rPr>
              <w:t>09</w:t>
            </w:r>
          </w:p>
        </w:tc>
        <w:tc>
          <w:tcPr>
            <w:tcW w:w="2360" w:type="pct"/>
            <w:tcBorders>
              <w:top w:val="nil"/>
              <w:bottom w:val="nil"/>
            </w:tcBorders>
          </w:tcPr>
          <w:p w:rsidR="00266143" w:rsidRPr="000E5BF7" w:rsidRDefault="00266143" w:rsidP="0049529A">
            <w:pPr>
              <w:widowControl/>
              <w:jc w:val="center"/>
              <w:rPr>
                <w:rFonts w:ascii="宋体" w:hAnsi="宋体" w:cs="宋体"/>
                <w:bCs/>
                <w:kern w:val="0"/>
                <w:sz w:val="18"/>
                <w:szCs w:val="18"/>
              </w:rPr>
            </w:pPr>
          </w:p>
        </w:tc>
      </w:tr>
      <w:tr w:rsidR="00266143" w:rsidRPr="000E5BF7" w:rsidTr="0049529A">
        <w:trPr>
          <w:trHeight w:val="227"/>
        </w:trPr>
        <w:tc>
          <w:tcPr>
            <w:tcW w:w="1419" w:type="pct"/>
            <w:shd w:val="clear" w:color="auto" w:fill="auto"/>
            <w:vAlign w:val="center"/>
          </w:tcPr>
          <w:p w:rsidR="00266143" w:rsidRPr="000E5BF7" w:rsidRDefault="00266143" w:rsidP="0049529A">
            <w:pPr>
              <w:widowControl/>
              <w:ind w:firstLineChars="100" w:firstLine="180"/>
              <w:rPr>
                <w:rFonts w:ascii="宋体" w:hAnsi="宋体" w:cs="宋体"/>
                <w:bCs/>
                <w:kern w:val="0"/>
                <w:sz w:val="18"/>
                <w:szCs w:val="18"/>
              </w:rPr>
            </w:pPr>
            <w:r w:rsidRPr="000E5BF7">
              <w:rPr>
                <w:rFonts w:ascii="宋体" w:hAnsi="宋体" w:cs="宋体" w:hint="eastAsia"/>
                <w:bCs/>
                <w:kern w:val="0"/>
                <w:sz w:val="18"/>
                <w:szCs w:val="18"/>
              </w:rPr>
              <w:t>#</w:t>
            </w:r>
            <w:r w:rsidRPr="000E5BF7">
              <w:rPr>
                <w:rFonts w:ascii="宋体" w:hAnsi="宋体" w:cs="宋体"/>
                <w:bCs/>
                <w:kern w:val="0"/>
                <w:sz w:val="18"/>
                <w:szCs w:val="18"/>
              </w:rPr>
              <w:t>校级</w:t>
            </w:r>
          </w:p>
        </w:tc>
        <w:tc>
          <w:tcPr>
            <w:tcW w:w="569" w:type="pct"/>
          </w:tcPr>
          <w:p w:rsidR="00266143" w:rsidRPr="000E5BF7" w:rsidRDefault="00266143" w:rsidP="0049529A">
            <w:pPr>
              <w:widowControl/>
              <w:jc w:val="center"/>
              <w:rPr>
                <w:rFonts w:ascii="宋体" w:hAnsi="宋体" w:cs="宋体"/>
                <w:bCs/>
                <w:kern w:val="0"/>
                <w:sz w:val="18"/>
                <w:szCs w:val="18"/>
              </w:rPr>
            </w:pPr>
            <w:r w:rsidRPr="000E5BF7">
              <w:rPr>
                <w:rFonts w:ascii="宋体" w:hAnsi="宋体" w:cs="宋体" w:hint="eastAsia"/>
                <w:bCs/>
                <w:kern w:val="0"/>
                <w:sz w:val="18"/>
                <w:szCs w:val="18"/>
              </w:rPr>
              <w:t>人</w:t>
            </w:r>
          </w:p>
        </w:tc>
        <w:tc>
          <w:tcPr>
            <w:tcW w:w="652" w:type="pct"/>
            <w:shd w:val="clear" w:color="auto" w:fill="auto"/>
            <w:vAlign w:val="center"/>
          </w:tcPr>
          <w:p w:rsidR="00266143" w:rsidRPr="000E5BF7" w:rsidRDefault="00266143" w:rsidP="0049529A">
            <w:pPr>
              <w:widowControl/>
              <w:jc w:val="center"/>
              <w:rPr>
                <w:rFonts w:ascii="宋体" w:hAnsi="宋体" w:cs="宋体"/>
                <w:bCs/>
                <w:kern w:val="0"/>
                <w:sz w:val="18"/>
                <w:szCs w:val="18"/>
              </w:rPr>
            </w:pPr>
            <w:r w:rsidRPr="000E5BF7">
              <w:rPr>
                <w:rFonts w:ascii="宋体" w:hAnsi="宋体" w:cs="宋体"/>
                <w:bCs/>
                <w:kern w:val="0"/>
                <w:sz w:val="18"/>
                <w:szCs w:val="18"/>
              </w:rPr>
              <w:t>10</w:t>
            </w:r>
          </w:p>
        </w:tc>
        <w:tc>
          <w:tcPr>
            <w:tcW w:w="2360" w:type="pct"/>
            <w:tcBorders>
              <w:top w:val="nil"/>
              <w:bottom w:val="nil"/>
            </w:tcBorders>
          </w:tcPr>
          <w:p w:rsidR="00266143" w:rsidRPr="000E5BF7" w:rsidRDefault="00266143" w:rsidP="0049529A">
            <w:pPr>
              <w:widowControl/>
              <w:jc w:val="center"/>
              <w:rPr>
                <w:rFonts w:ascii="宋体" w:hAnsi="宋体" w:cs="宋体"/>
                <w:bCs/>
                <w:kern w:val="0"/>
                <w:sz w:val="18"/>
                <w:szCs w:val="18"/>
              </w:rPr>
            </w:pPr>
          </w:p>
        </w:tc>
      </w:tr>
      <w:tr w:rsidR="00266143" w:rsidRPr="000E5BF7" w:rsidTr="0049529A">
        <w:trPr>
          <w:trHeight w:val="227"/>
        </w:trPr>
        <w:tc>
          <w:tcPr>
            <w:tcW w:w="1419" w:type="pct"/>
            <w:shd w:val="clear" w:color="auto" w:fill="auto"/>
            <w:vAlign w:val="center"/>
          </w:tcPr>
          <w:p w:rsidR="00266143" w:rsidRPr="000E5BF7" w:rsidRDefault="00266143" w:rsidP="0049529A">
            <w:pPr>
              <w:widowControl/>
              <w:ind w:firstLineChars="100" w:firstLine="180"/>
              <w:rPr>
                <w:rFonts w:ascii="宋体" w:hAnsi="宋体" w:cs="宋体"/>
                <w:bCs/>
                <w:kern w:val="0"/>
                <w:sz w:val="18"/>
                <w:szCs w:val="18"/>
              </w:rPr>
            </w:pPr>
            <w:r w:rsidRPr="000E5BF7">
              <w:rPr>
                <w:rFonts w:ascii="宋体" w:hAnsi="宋体" w:cs="宋体" w:hint="eastAsia"/>
                <w:bCs/>
                <w:kern w:val="0"/>
                <w:sz w:val="18"/>
                <w:szCs w:val="18"/>
              </w:rPr>
              <w:t>#</w:t>
            </w:r>
            <w:r w:rsidRPr="000E5BF7">
              <w:rPr>
                <w:rFonts w:ascii="宋体" w:hAnsi="宋体" w:cs="宋体"/>
                <w:bCs/>
                <w:kern w:val="0"/>
                <w:sz w:val="18"/>
                <w:szCs w:val="18"/>
              </w:rPr>
              <w:t>国（境）外</w:t>
            </w:r>
          </w:p>
        </w:tc>
        <w:tc>
          <w:tcPr>
            <w:tcW w:w="569" w:type="pct"/>
          </w:tcPr>
          <w:p w:rsidR="00266143" w:rsidRPr="000E5BF7" w:rsidRDefault="00266143" w:rsidP="0049529A">
            <w:pPr>
              <w:widowControl/>
              <w:jc w:val="center"/>
              <w:rPr>
                <w:rFonts w:ascii="宋体" w:hAnsi="宋体" w:cs="宋体"/>
                <w:bCs/>
                <w:kern w:val="0"/>
                <w:sz w:val="18"/>
                <w:szCs w:val="18"/>
              </w:rPr>
            </w:pPr>
            <w:r w:rsidRPr="000E5BF7">
              <w:rPr>
                <w:rFonts w:ascii="宋体" w:hAnsi="宋体" w:cs="宋体" w:hint="eastAsia"/>
                <w:bCs/>
                <w:kern w:val="0"/>
                <w:sz w:val="18"/>
                <w:szCs w:val="18"/>
              </w:rPr>
              <w:t>人</w:t>
            </w:r>
          </w:p>
        </w:tc>
        <w:tc>
          <w:tcPr>
            <w:tcW w:w="652" w:type="pct"/>
            <w:shd w:val="clear" w:color="auto" w:fill="auto"/>
            <w:vAlign w:val="center"/>
          </w:tcPr>
          <w:p w:rsidR="00266143" w:rsidRPr="000E5BF7" w:rsidRDefault="00266143" w:rsidP="0049529A">
            <w:pPr>
              <w:widowControl/>
              <w:jc w:val="center"/>
              <w:rPr>
                <w:rFonts w:ascii="宋体" w:hAnsi="宋体" w:cs="宋体"/>
                <w:bCs/>
                <w:kern w:val="0"/>
                <w:sz w:val="18"/>
                <w:szCs w:val="18"/>
              </w:rPr>
            </w:pPr>
            <w:r w:rsidRPr="000E5BF7">
              <w:rPr>
                <w:rFonts w:ascii="宋体" w:hAnsi="宋体" w:cs="宋体"/>
                <w:bCs/>
                <w:kern w:val="0"/>
                <w:sz w:val="18"/>
                <w:szCs w:val="18"/>
              </w:rPr>
              <w:t>11</w:t>
            </w:r>
          </w:p>
        </w:tc>
        <w:tc>
          <w:tcPr>
            <w:tcW w:w="2360" w:type="pct"/>
            <w:tcBorders>
              <w:top w:val="nil"/>
              <w:bottom w:val="single" w:sz="8" w:space="0" w:color="auto"/>
            </w:tcBorders>
          </w:tcPr>
          <w:p w:rsidR="00266143" w:rsidRPr="000E5BF7" w:rsidRDefault="00266143" w:rsidP="0049529A">
            <w:pPr>
              <w:widowControl/>
              <w:jc w:val="center"/>
              <w:rPr>
                <w:rFonts w:ascii="宋体" w:hAnsi="宋体" w:cs="宋体"/>
                <w:bCs/>
                <w:kern w:val="0"/>
                <w:sz w:val="18"/>
                <w:szCs w:val="18"/>
              </w:rPr>
            </w:pPr>
          </w:p>
        </w:tc>
      </w:tr>
    </w:tbl>
    <w:p w:rsidR="00266143" w:rsidRPr="000E5BF7" w:rsidRDefault="00266143" w:rsidP="00266143">
      <w:pPr>
        <w:spacing w:line="240" w:lineRule="exact"/>
        <w:ind w:rightChars="-338" w:right="-710"/>
        <w:rPr>
          <w:rFonts w:ascii="宋体" w:hAnsi="宋体"/>
          <w:sz w:val="18"/>
          <w:szCs w:val="18"/>
        </w:rPr>
      </w:pPr>
      <w:r w:rsidRPr="000E5BF7">
        <w:rPr>
          <w:rFonts w:ascii="宋体" w:hAnsi="宋体" w:cs="宋体" w:hint="eastAsia"/>
          <w:sz w:val="18"/>
          <w:szCs w:val="18"/>
        </w:rPr>
        <w:t>单位负责人：</w:t>
      </w:r>
      <w:r w:rsidRPr="000E5BF7">
        <w:rPr>
          <w:rFonts w:ascii="宋体" w:hAnsi="宋体" w:cs="宋体"/>
          <w:sz w:val="18"/>
          <w:szCs w:val="18"/>
        </w:rPr>
        <w:t xml:space="preserve">      统计负责人：      </w:t>
      </w:r>
      <w:r w:rsidRPr="000E5BF7">
        <w:rPr>
          <w:rFonts w:ascii="宋体" w:hAnsi="宋体" w:cs="宋体" w:hint="eastAsia"/>
          <w:sz w:val="18"/>
          <w:szCs w:val="18"/>
        </w:rPr>
        <w:t>填表人：</w:t>
      </w:r>
      <w:r w:rsidRPr="000E5BF7">
        <w:rPr>
          <w:rFonts w:ascii="宋体" w:hAnsi="宋体" w:cs="宋体"/>
          <w:sz w:val="18"/>
          <w:szCs w:val="18"/>
        </w:rPr>
        <w:t xml:space="preserve">      </w:t>
      </w:r>
      <w:r w:rsidRPr="000E5BF7">
        <w:rPr>
          <w:rFonts w:ascii="宋体" w:hAnsi="宋体" w:cs="宋体" w:hint="eastAsia"/>
          <w:sz w:val="18"/>
          <w:szCs w:val="18"/>
        </w:rPr>
        <w:t>联系电话：</w:t>
      </w:r>
      <w:r w:rsidRPr="000E5BF7">
        <w:rPr>
          <w:rFonts w:ascii="宋体" w:hAnsi="宋体" w:cs="宋体"/>
          <w:sz w:val="18"/>
          <w:szCs w:val="18"/>
        </w:rPr>
        <w:t xml:space="preserve">      报出日期：202  年   </w:t>
      </w:r>
      <w:r w:rsidRPr="000E5BF7">
        <w:rPr>
          <w:rFonts w:ascii="宋体" w:hAnsi="宋体" w:cs="宋体" w:hint="eastAsia"/>
          <w:sz w:val="18"/>
          <w:szCs w:val="18"/>
        </w:rPr>
        <w:t>月</w:t>
      </w:r>
      <w:r w:rsidRPr="000E5BF7">
        <w:rPr>
          <w:rFonts w:ascii="宋体" w:hAnsi="宋体" w:cs="宋体"/>
          <w:sz w:val="18"/>
          <w:szCs w:val="18"/>
        </w:rPr>
        <w:t xml:space="preserve">  </w:t>
      </w:r>
      <w:r w:rsidRPr="000E5BF7">
        <w:rPr>
          <w:rFonts w:ascii="宋体" w:hAnsi="宋体" w:cs="宋体" w:hint="eastAsia"/>
          <w:sz w:val="18"/>
          <w:szCs w:val="18"/>
        </w:rPr>
        <w:t>日</w:t>
      </w:r>
    </w:p>
    <w:p w:rsidR="00266143" w:rsidRPr="000E5BF7" w:rsidRDefault="00266143" w:rsidP="00266143">
      <w:pPr>
        <w:tabs>
          <w:tab w:val="left" w:pos="567"/>
        </w:tabs>
        <w:spacing w:line="240" w:lineRule="exact"/>
        <w:ind w:leftChars="-11" w:left="1626" w:hangingChars="916" w:hanging="1649"/>
        <w:rPr>
          <w:rFonts w:ascii="宋体" w:hAnsi="宋体"/>
          <w:sz w:val="18"/>
          <w:szCs w:val="18"/>
        </w:rPr>
      </w:pPr>
      <w:r w:rsidRPr="000E5BF7">
        <w:rPr>
          <w:rFonts w:ascii="宋体" w:hAnsi="宋体" w:hint="eastAsia"/>
          <w:sz w:val="18"/>
          <w:szCs w:val="18"/>
        </w:rPr>
        <w:t>说明：</w:t>
      </w:r>
    </w:p>
    <w:p w:rsidR="00266143" w:rsidRPr="000E5BF7" w:rsidRDefault="00266143" w:rsidP="00266143">
      <w:pPr>
        <w:tabs>
          <w:tab w:val="left" w:pos="567"/>
        </w:tabs>
        <w:spacing w:line="240" w:lineRule="exact"/>
        <w:ind w:leftChars="-11" w:left="1626" w:hangingChars="916" w:hanging="1649"/>
        <w:rPr>
          <w:rFonts w:ascii="宋体" w:hAnsi="宋体"/>
          <w:sz w:val="18"/>
          <w:szCs w:val="18"/>
        </w:rPr>
      </w:pPr>
      <w:r w:rsidRPr="000E5BF7">
        <w:rPr>
          <w:rFonts w:ascii="宋体" w:hAnsi="宋体"/>
          <w:sz w:val="18"/>
          <w:szCs w:val="18"/>
        </w:rPr>
        <w:t>1.</w:t>
      </w:r>
      <w:r w:rsidRPr="000E5BF7">
        <w:rPr>
          <w:rFonts w:ascii="宋体" w:hAnsi="宋体" w:hint="eastAsia"/>
          <w:sz w:val="18"/>
          <w:szCs w:val="18"/>
        </w:rPr>
        <w:t>填报范围：</w:t>
      </w:r>
    </w:p>
    <w:p w:rsidR="00266143" w:rsidRPr="000E5BF7" w:rsidRDefault="00266143" w:rsidP="00266143">
      <w:pPr>
        <w:tabs>
          <w:tab w:val="left" w:pos="567"/>
        </w:tabs>
        <w:spacing w:line="240" w:lineRule="exact"/>
        <w:ind w:leftChars="-11" w:left="-23" w:firstLineChars="200" w:firstLine="360"/>
        <w:rPr>
          <w:rFonts w:ascii="宋体" w:hAnsi="宋体"/>
          <w:sz w:val="18"/>
          <w:szCs w:val="18"/>
        </w:rPr>
      </w:pPr>
      <w:r w:rsidRPr="000E5BF7">
        <w:rPr>
          <w:rFonts w:ascii="宋体" w:hAnsi="宋体" w:hint="eastAsia"/>
          <w:sz w:val="18"/>
          <w:szCs w:val="18"/>
        </w:rPr>
        <w:t>本表由各级各类学校填报。</w:t>
      </w:r>
      <w:r w:rsidRPr="000E5BF7">
        <w:rPr>
          <w:rFonts w:ascii="宋体" w:hAnsi="宋体"/>
          <w:sz w:val="18"/>
          <w:szCs w:val="18"/>
        </w:rPr>
        <w:t xml:space="preserve"> </w:t>
      </w:r>
    </w:p>
    <w:p w:rsidR="00266143" w:rsidRPr="000E5BF7" w:rsidRDefault="00266143" w:rsidP="00266143">
      <w:pPr>
        <w:tabs>
          <w:tab w:val="left" w:pos="567"/>
        </w:tabs>
        <w:spacing w:line="240" w:lineRule="exact"/>
        <w:ind w:leftChars="-11" w:left="1626" w:hangingChars="916" w:hanging="1649"/>
        <w:rPr>
          <w:rFonts w:ascii="宋体" w:hAnsi="宋体"/>
          <w:sz w:val="18"/>
          <w:szCs w:val="18"/>
        </w:rPr>
      </w:pPr>
      <w:r w:rsidRPr="000E5BF7">
        <w:rPr>
          <w:rFonts w:ascii="宋体" w:hAnsi="宋体"/>
          <w:sz w:val="18"/>
          <w:szCs w:val="18"/>
        </w:rPr>
        <w:t>2.</w:t>
      </w:r>
      <w:r w:rsidRPr="000E5BF7">
        <w:rPr>
          <w:rFonts w:ascii="宋体" w:hAnsi="宋体" w:hint="eastAsia"/>
          <w:sz w:val="18"/>
          <w:szCs w:val="18"/>
        </w:rPr>
        <w:t>填报说明：</w:t>
      </w:r>
    </w:p>
    <w:p w:rsidR="00266143" w:rsidRPr="000E5BF7" w:rsidRDefault="00266143" w:rsidP="00266143">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1）接受过培训专任教师是指上学年内教师参加各级教育行政部门和学校组织的，或经教育行政部门认可企事业单位及社会团体组织的各类培训的人数。包括集中培训、远程培训和跟岗实践。</w:t>
      </w:r>
    </w:p>
    <w:p w:rsidR="00266143" w:rsidRPr="000E5BF7" w:rsidRDefault="00266143" w:rsidP="00266143">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2）学时是指参加培训完成学业，考核合格，可取得培训结业证明的每位学员的学时。可按照学时为45</w:t>
      </w:r>
      <w:r w:rsidRPr="000E5BF7">
        <w:rPr>
          <w:rFonts w:ascii="宋体" w:hAnsi="宋体" w:hint="eastAsia"/>
          <w:sz w:val="18"/>
          <w:szCs w:val="18"/>
        </w:rPr>
        <w:t>分钟，每天最多计</w:t>
      </w:r>
      <w:r w:rsidRPr="000E5BF7">
        <w:rPr>
          <w:rFonts w:ascii="宋体" w:hAnsi="宋体"/>
          <w:sz w:val="18"/>
          <w:szCs w:val="18"/>
        </w:rPr>
        <w:t>8</w:t>
      </w:r>
      <w:r w:rsidRPr="000E5BF7">
        <w:rPr>
          <w:rFonts w:ascii="宋体" w:hAnsi="宋体" w:hint="eastAsia"/>
          <w:sz w:val="18"/>
          <w:szCs w:val="18"/>
        </w:rPr>
        <w:t>学时换算。不足</w:t>
      </w:r>
      <w:r w:rsidRPr="000E5BF7">
        <w:rPr>
          <w:rFonts w:ascii="宋体" w:hAnsi="宋体"/>
          <w:sz w:val="18"/>
          <w:szCs w:val="18"/>
        </w:rPr>
        <w:t>45</w:t>
      </w:r>
      <w:r w:rsidRPr="000E5BF7">
        <w:rPr>
          <w:rFonts w:ascii="宋体" w:hAnsi="宋体" w:hint="eastAsia"/>
          <w:sz w:val="18"/>
          <w:szCs w:val="18"/>
        </w:rPr>
        <w:t>分钟不予换算学时。</w:t>
      </w:r>
    </w:p>
    <w:p w:rsidR="00266143" w:rsidRPr="000E5BF7" w:rsidRDefault="00266143" w:rsidP="00266143">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3）</w:t>
      </w:r>
      <w:r w:rsidRPr="000E5BF7">
        <w:rPr>
          <w:rFonts w:ascii="宋体" w:hAnsi="宋体" w:hint="eastAsia"/>
          <w:sz w:val="18"/>
          <w:szCs w:val="18"/>
        </w:rPr>
        <w:t>国家级是指上学年专任教师中参加过中央部委组织或认定的培训人数。</w:t>
      </w:r>
    </w:p>
    <w:p w:rsidR="00266143" w:rsidRPr="000E5BF7" w:rsidRDefault="00266143" w:rsidP="00266143">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4</w:t>
      </w:r>
      <w:r w:rsidRPr="000E5BF7">
        <w:rPr>
          <w:rFonts w:ascii="宋体" w:hAnsi="宋体" w:hint="eastAsia"/>
          <w:sz w:val="18"/>
          <w:szCs w:val="18"/>
        </w:rPr>
        <w:t>）省级是指上学年专任教师中参加过省级教育行政部门组织或认定的培训人数。</w:t>
      </w:r>
    </w:p>
    <w:p w:rsidR="00266143" w:rsidRPr="000E5BF7" w:rsidRDefault="00266143" w:rsidP="00266143">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5</w:t>
      </w:r>
      <w:r w:rsidRPr="000E5BF7">
        <w:rPr>
          <w:rFonts w:ascii="宋体" w:hAnsi="宋体" w:hint="eastAsia"/>
          <w:sz w:val="18"/>
          <w:szCs w:val="18"/>
        </w:rPr>
        <w:t>）地级是指上学年专任教师中参加过地级教育行政部门组织或认定的培训人数。</w:t>
      </w:r>
    </w:p>
    <w:p w:rsidR="00266143" w:rsidRPr="000E5BF7" w:rsidRDefault="00266143" w:rsidP="00266143">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6</w:t>
      </w:r>
      <w:r w:rsidRPr="000E5BF7">
        <w:rPr>
          <w:rFonts w:ascii="宋体" w:hAnsi="宋体" w:hint="eastAsia"/>
          <w:sz w:val="18"/>
          <w:szCs w:val="18"/>
        </w:rPr>
        <w:t>）县级是指上学年专任教师中参加过县级教育行政部门组织或认定的培训人数。</w:t>
      </w:r>
    </w:p>
    <w:p w:rsidR="00266143" w:rsidRDefault="00266143" w:rsidP="00266143">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7</w:t>
      </w:r>
      <w:r w:rsidRPr="000E5BF7">
        <w:rPr>
          <w:rFonts w:ascii="宋体" w:hAnsi="宋体" w:hint="eastAsia"/>
          <w:sz w:val="18"/>
          <w:szCs w:val="18"/>
        </w:rPr>
        <w:t>）学校级是指上学年专任教师中参加过学校组织的校本研修人数。</w:t>
      </w:r>
    </w:p>
    <w:p w:rsidR="00266143" w:rsidRPr="000E5BF7" w:rsidRDefault="00266143" w:rsidP="00266143">
      <w:pPr>
        <w:tabs>
          <w:tab w:val="left" w:pos="567"/>
        </w:tabs>
        <w:spacing w:line="240" w:lineRule="exact"/>
        <w:ind w:firstLineChars="200" w:firstLine="360"/>
        <w:rPr>
          <w:rFonts w:ascii="宋体" w:hAnsi="宋体"/>
          <w:sz w:val="18"/>
          <w:szCs w:val="18"/>
        </w:rPr>
      </w:pPr>
      <w:r w:rsidRPr="00B607E8">
        <w:rPr>
          <w:sz w:val="18"/>
          <w:szCs w:val="18"/>
          <w:highlight w:val="yellow"/>
        </w:rPr>
        <w:t>（</w:t>
      </w:r>
      <w:r w:rsidRPr="00B607E8">
        <w:rPr>
          <w:sz w:val="18"/>
          <w:szCs w:val="18"/>
          <w:highlight w:val="yellow"/>
        </w:rPr>
        <w:t>8</w:t>
      </w:r>
      <w:r w:rsidRPr="00B607E8">
        <w:rPr>
          <w:sz w:val="18"/>
          <w:szCs w:val="18"/>
          <w:highlight w:val="yellow"/>
        </w:rPr>
        <w:t>）专任教师接受培训情况以学校行政记录为准。</w:t>
      </w:r>
    </w:p>
    <w:p w:rsidR="00266143" w:rsidRPr="000E5BF7" w:rsidRDefault="00266143" w:rsidP="00266143">
      <w:pPr>
        <w:tabs>
          <w:tab w:val="left" w:pos="567"/>
        </w:tabs>
        <w:spacing w:line="240" w:lineRule="exact"/>
        <w:ind w:leftChars="-11" w:left="1626" w:hangingChars="916" w:hanging="1649"/>
        <w:rPr>
          <w:rFonts w:ascii="宋体" w:hAnsi="宋体"/>
          <w:sz w:val="18"/>
          <w:szCs w:val="18"/>
        </w:rPr>
      </w:pPr>
      <w:r w:rsidRPr="000E5BF7">
        <w:rPr>
          <w:rFonts w:ascii="宋体" w:hAnsi="宋体"/>
          <w:sz w:val="18"/>
          <w:szCs w:val="18"/>
        </w:rPr>
        <w:t>3.</w:t>
      </w:r>
      <w:r w:rsidRPr="000E5BF7">
        <w:rPr>
          <w:rFonts w:ascii="宋体" w:hAnsi="宋体" w:hint="eastAsia"/>
          <w:sz w:val="18"/>
          <w:szCs w:val="18"/>
        </w:rPr>
        <w:t>审核关系：</w:t>
      </w:r>
    </w:p>
    <w:p w:rsidR="0098529B" w:rsidRPr="000E5BF7" w:rsidRDefault="00266143" w:rsidP="00266143">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w:t>
      </w:r>
      <w:r w:rsidRPr="000E5BF7">
        <w:rPr>
          <w:rFonts w:ascii="宋体" w:hAnsi="宋体" w:hint="eastAsia"/>
          <w:sz w:val="18"/>
          <w:szCs w:val="18"/>
        </w:rPr>
        <w:t>行</w:t>
      </w:r>
      <w:r w:rsidRPr="000E5BF7">
        <w:rPr>
          <w:rFonts w:ascii="宋体" w:hAnsi="宋体"/>
          <w:sz w:val="18"/>
          <w:szCs w:val="18"/>
        </w:rPr>
        <w:t>01=行02+行03+行04+行05</w:t>
      </w:r>
      <w:r w:rsidRPr="000E5BF7">
        <w:rPr>
          <w:rFonts w:ascii="宋体" w:hAnsi="宋体" w:hint="eastAsia"/>
          <w:sz w:val="18"/>
          <w:szCs w:val="18"/>
        </w:rPr>
        <w:t>。</w:t>
      </w:r>
    </w:p>
    <w:p w:rsidR="0041214D" w:rsidRDefault="0041214D"/>
    <w:p w:rsidR="00CA7411" w:rsidRDefault="00CA7411" w:rsidP="00CA7411">
      <w:pPr>
        <w:ind w:firstLineChars="200" w:firstLine="640"/>
        <w:rPr>
          <w:rFonts w:ascii="仿宋" w:eastAsia="仿宋" w:hAnsi="仿宋" w:cs="仿宋"/>
          <w:sz w:val="32"/>
          <w:szCs w:val="32"/>
        </w:rPr>
      </w:pPr>
      <w:r>
        <w:rPr>
          <w:rFonts w:ascii="仿宋" w:eastAsia="仿宋" w:hAnsi="仿宋" w:cs="仿宋" w:hint="eastAsia"/>
          <w:sz w:val="32"/>
          <w:szCs w:val="32"/>
        </w:rPr>
        <w:t>例1：教育部组织讲师送课下乡，到乡村小学开展教师培训，培训层次仍然是国家级。县级教育行政部门组织教师到北京师范大学培训，培训层次是县级。</w:t>
      </w:r>
    </w:p>
    <w:p w:rsidR="00CA7411" w:rsidRDefault="00CA7411" w:rsidP="00CA7411">
      <w:pPr>
        <w:ind w:firstLineChars="200" w:firstLine="640"/>
        <w:rPr>
          <w:rFonts w:ascii="仿宋" w:eastAsia="仿宋" w:hAnsi="仿宋" w:cs="仿宋"/>
          <w:sz w:val="32"/>
          <w:szCs w:val="32"/>
        </w:rPr>
      </w:pPr>
      <w:r>
        <w:rPr>
          <w:rFonts w:ascii="仿宋" w:eastAsia="仿宋" w:hAnsi="仿宋" w:cs="仿宋" w:hint="eastAsia"/>
          <w:sz w:val="32"/>
          <w:szCs w:val="32"/>
        </w:rPr>
        <w:t>例2：教育部组织培训专家到某高校开展培训，培训时间为两天，统计时培训层次应认定为“国家级”，培训时长为2天，按照每天8学时，每位参加培训的专任教师课时应为16学时。</w:t>
      </w:r>
    </w:p>
    <w:p w:rsidR="00CA7411" w:rsidRDefault="00CA7411" w:rsidP="00CA7411">
      <w:pPr>
        <w:ind w:firstLineChars="200" w:firstLine="640"/>
        <w:rPr>
          <w:rFonts w:ascii="仿宋" w:eastAsia="仿宋" w:hAnsi="仿宋" w:cs="仿宋"/>
          <w:sz w:val="32"/>
          <w:szCs w:val="32"/>
        </w:rPr>
      </w:pPr>
      <w:r>
        <w:rPr>
          <w:rFonts w:ascii="仿宋" w:eastAsia="仿宋" w:hAnsi="仿宋" w:cs="仿宋" w:hint="eastAsia"/>
          <w:sz w:val="32"/>
          <w:szCs w:val="32"/>
        </w:rPr>
        <w:t>例3：某省教育厅组织省内高校教师到北京师范大学参加培训，培训结束后北京师范大学发放培训结业证书。此项培训的培训层次为“省级”。</w:t>
      </w:r>
    </w:p>
    <w:p w:rsidR="00CA7411" w:rsidRDefault="00CA7411" w:rsidP="00CA7411">
      <w:pPr>
        <w:ind w:firstLineChars="200" w:firstLine="640"/>
        <w:rPr>
          <w:rFonts w:ascii="仿宋" w:eastAsia="仿宋" w:hAnsi="仿宋" w:cs="仿宋"/>
          <w:sz w:val="32"/>
          <w:szCs w:val="32"/>
        </w:rPr>
      </w:pPr>
      <w:r>
        <w:rPr>
          <w:rFonts w:ascii="仿宋" w:eastAsia="仿宋" w:hAnsi="仿宋" w:cs="仿宋" w:hint="eastAsia"/>
          <w:sz w:val="32"/>
          <w:szCs w:val="32"/>
        </w:rPr>
        <w:t>例4：某教育部直属高校组织“专任教师发展专题培训班”，此高校在填写本表时，此培训班的培训层次为“校级”。</w:t>
      </w:r>
    </w:p>
    <w:p w:rsidR="00CA7411" w:rsidRPr="0098529B" w:rsidRDefault="00CA7411" w:rsidP="00CA7411">
      <w:pPr>
        <w:rPr>
          <w:rFonts w:hint="eastAsia"/>
        </w:rPr>
      </w:pPr>
      <w:r>
        <w:rPr>
          <w:rFonts w:ascii="仿宋" w:eastAsia="仿宋" w:hAnsi="仿宋" w:cs="仿宋" w:hint="eastAsia"/>
          <w:sz w:val="32"/>
          <w:szCs w:val="32"/>
        </w:rPr>
        <w:t>例5：经外事部门（出国（境）培训归口管理部门）批准，某省组织教师到香港参加教师培训，培训层次应认定为“国（境）外”。</w:t>
      </w:r>
      <w:bookmarkStart w:id="2" w:name="_GoBack"/>
      <w:bookmarkEnd w:id="2"/>
    </w:p>
    <w:sectPr w:rsidR="00CA7411" w:rsidRPr="009852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4DAC" w:rsidRDefault="003B4DAC" w:rsidP="00266143">
      <w:r>
        <w:separator/>
      </w:r>
    </w:p>
  </w:endnote>
  <w:endnote w:type="continuationSeparator" w:id="0">
    <w:p w:rsidR="003B4DAC" w:rsidRDefault="003B4DAC" w:rsidP="00266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4DAC" w:rsidRDefault="003B4DAC" w:rsidP="00266143">
      <w:r>
        <w:separator/>
      </w:r>
    </w:p>
  </w:footnote>
  <w:footnote w:type="continuationSeparator" w:id="0">
    <w:p w:rsidR="003B4DAC" w:rsidRDefault="003B4DAC" w:rsidP="0026614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D0CEA"/>
    <w:multiLevelType w:val="hybridMultilevel"/>
    <w:tmpl w:val="8732F866"/>
    <w:lvl w:ilvl="0" w:tplc="E1AC0BF0">
      <w:start w:val="1"/>
      <w:numFmt w:val="chineseCountingThousand"/>
      <w:lvlText w:val="(%1)"/>
      <w:lvlJc w:val="left"/>
      <w:pPr>
        <w:ind w:left="170" w:firstLine="0"/>
      </w:pPr>
      <w:rPr>
        <w:rFonts w:ascii="宋体" w:eastAsia="宋体" w:hAnsi="宋体" w:cs="Times New Roman" w:hint="default"/>
        <w:b w:val="0"/>
        <w:sz w:val="32"/>
        <w:szCs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29B"/>
    <w:rsid w:val="00123CAE"/>
    <w:rsid w:val="00235B48"/>
    <w:rsid w:val="00266143"/>
    <w:rsid w:val="003B4DAC"/>
    <w:rsid w:val="0041214D"/>
    <w:rsid w:val="00482A11"/>
    <w:rsid w:val="0098529B"/>
    <w:rsid w:val="00CA74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6D202F"/>
  <w15:chartTrackingRefBased/>
  <w15:docId w15:val="{A37464FE-CA2F-4EBD-B170-102B8E81E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529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uiPriority w:val="99"/>
    <w:qFormat/>
    <w:rsid w:val="0098529B"/>
    <w:pPr>
      <w:spacing w:before="240" w:after="60" w:line="312" w:lineRule="auto"/>
      <w:jc w:val="center"/>
      <w:outlineLvl w:val="1"/>
    </w:pPr>
    <w:rPr>
      <w:rFonts w:ascii="Cambria" w:hAnsi="Cambria"/>
      <w:bCs/>
      <w:kern w:val="28"/>
      <w:sz w:val="32"/>
      <w:szCs w:val="32"/>
      <w:lang w:val="zh-CN"/>
    </w:rPr>
  </w:style>
  <w:style w:type="character" w:customStyle="1" w:styleId="a4">
    <w:name w:val="副标题 字符"/>
    <w:basedOn w:val="a0"/>
    <w:link w:val="a3"/>
    <w:uiPriority w:val="99"/>
    <w:qFormat/>
    <w:rsid w:val="0098529B"/>
    <w:rPr>
      <w:rFonts w:ascii="Cambria" w:eastAsia="宋体" w:hAnsi="Cambria" w:cs="Times New Roman"/>
      <w:bCs/>
      <w:kern w:val="28"/>
      <w:sz w:val="32"/>
      <w:szCs w:val="32"/>
      <w:lang w:val="zh-CN"/>
    </w:rPr>
  </w:style>
  <w:style w:type="paragraph" w:styleId="a5">
    <w:name w:val="header"/>
    <w:basedOn w:val="a"/>
    <w:link w:val="a6"/>
    <w:uiPriority w:val="99"/>
    <w:unhideWhenUsed/>
    <w:rsid w:val="00266143"/>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266143"/>
    <w:rPr>
      <w:rFonts w:ascii="Times New Roman" w:eastAsia="宋体" w:hAnsi="Times New Roman" w:cs="Times New Roman"/>
      <w:sz w:val="18"/>
      <w:szCs w:val="18"/>
    </w:rPr>
  </w:style>
  <w:style w:type="paragraph" w:styleId="a7">
    <w:name w:val="footer"/>
    <w:basedOn w:val="a"/>
    <w:link w:val="a8"/>
    <w:uiPriority w:val="99"/>
    <w:unhideWhenUsed/>
    <w:rsid w:val="00266143"/>
    <w:pPr>
      <w:tabs>
        <w:tab w:val="center" w:pos="4153"/>
        <w:tab w:val="right" w:pos="8306"/>
      </w:tabs>
      <w:snapToGrid w:val="0"/>
      <w:jc w:val="left"/>
    </w:pPr>
    <w:rPr>
      <w:sz w:val="18"/>
      <w:szCs w:val="18"/>
    </w:rPr>
  </w:style>
  <w:style w:type="character" w:customStyle="1" w:styleId="a8">
    <w:name w:val="页脚 字符"/>
    <w:basedOn w:val="a0"/>
    <w:link w:val="a7"/>
    <w:uiPriority w:val="99"/>
    <w:rsid w:val="00266143"/>
    <w:rPr>
      <w:rFonts w:ascii="Times New Roman" w:eastAsia="宋体" w:hAnsi="Times New Roman" w:cs="Times New Roman"/>
      <w:sz w:val="18"/>
      <w:szCs w:val="18"/>
    </w:rPr>
  </w:style>
  <w:style w:type="paragraph" w:customStyle="1" w:styleId="msolistparagraph0">
    <w:name w:val="msolistparagraph"/>
    <w:basedOn w:val="a"/>
    <w:rsid w:val="00235B48"/>
    <w:pPr>
      <w:ind w:firstLineChars="200" w:firstLine="42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185</Words>
  <Characters>1055</Characters>
  <Application>Microsoft Office Word</Application>
  <DocSecurity>0</DocSecurity>
  <Lines>8</Lines>
  <Paragraphs>2</Paragraphs>
  <ScaleCrop>false</ScaleCrop>
  <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王卉</dc:creator>
  <cp:keywords/>
  <dc:description/>
  <cp:lastModifiedBy>王卉</cp:lastModifiedBy>
  <cp:revision>6</cp:revision>
  <dcterms:created xsi:type="dcterms:W3CDTF">2023-03-29T00:29:00Z</dcterms:created>
  <dcterms:modified xsi:type="dcterms:W3CDTF">2023-08-15T00:48:00Z</dcterms:modified>
</cp:coreProperties>
</file>