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武昌首义学院教师参与教师评学操作流程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电脑端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操作：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【第一步】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打开浏览器，输入网址“</w:t>
      </w:r>
      <w:r>
        <w:fldChar w:fldCharType="begin"/>
      </w:r>
      <w:r>
        <w:instrText xml:space="preserve"> HYPERLINK "https://wsyu.mycospxk.com/" </w:instrText>
      </w:r>
      <w:r>
        <w:fldChar w:fldCharType="separate"/>
      </w:r>
      <w:r>
        <w:rPr>
          <w:rStyle w:val="7"/>
          <w:sz w:val="24"/>
          <w:szCs w:val="24"/>
        </w:rPr>
        <w:t>https://wsyu.mycospxk.com</w:t>
      </w:r>
      <w:r>
        <w:rPr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”，输入账号密码登录。</w:t>
      </w:r>
      <w:r>
        <w:rPr>
          <w:rFonts w:hint="eastAsia"/>
          <w:sz w:val="24"/>
          <w:szCs w:val="24"/>
        </w:rPr>
        <w:t>（账号：工号；初始密码：</w:t>
      </w:r>
      <w:r>
        <w:rPr>
          <w:sz w:val="24"/>
          <w:szCs w:val="24"/>
        </w:rPr>
        <w:t>111111</w:t>
      </w:r>
      <w:r>
        <w:rPr>
          <w:rFonts w:hint="eastAsia"/>
          <w:sz w:val="24"/>
          <w:szCs w:val="24"/>
        </w:rPr>
        <w:t>；登录后请尽快修改密码，绑定邮箱，如果已修改，则为修改后的密码）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drawing>
          <wp:inline distT="0" distB="0" distL="114300" distR="114300">
            <wp:extent cx="5274310" cy="2707640"/>
            <wp:effectExtent l="0" t="0" r="254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【第二步】</w:t>
      </w:r>
    </w:p>
    <w:p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登录系统后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点击</w:t>
      </w:r>
      <w:r>
        <w:rPr>
          <w:rFonts w:hint="eastAsia"/>
          <w:bCs/>
          <w:sz w:val="24"/>
          <w:szCs w:val="24"/>
        </w:rPr>
        <w:t>【我的任务】，查看【未完成】中对应的问卷参与评价，评价完成后点击【提交】即可。</w:t>
      </w:r>
    </w:p>
    <w:p>
      <w:pPr>
        <w:spacing w:line="360" w:lineRule="auto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inline distT="0" distB="0" distL="114300" distR="114300">
            <wp:extent cx="5274310" cy="2247265"/>
            <wp:effectExtent l="0" t="0" r="254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微信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端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操作：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【第一步】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进入“教学质量管理平台”微信公众号，选择学校“武昌首义学院”，输入账号密码登录。（登录方式同电脑端一致）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2009775" cy="3484880"/>
            <wp:effectExtent l="0" t="0" r="9525" b="1270"/>
            <wp:docPr id="1" name="图片 3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114300" distR="114300">
            <wp:extent cx="2150110" cy="3468370"/>
            <wp:effectExtent l="0" t="0" r="2540" b="177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【第二步】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登录后点击【待评问卷】中对应的问卷参与评价，完成后点击【提交】即可。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1857375" cy="3050540"/>
            <wp:effectExtent l="0" t="0" r="9525" b="1651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180" w:firstLine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326" w:firstLine="280" w:firstLineChars="1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C1E1B56"/>
    <w:rsid w:val="126156B4"/>
    <w:rsid w:val="1A6D61D2"/>
    <w:rsid w:val="254A13B4"/>
    <w:rsid w:val="2C1E1B56"/>
    <w:rsid w:val="31BF5D1B"/>
    <w:rsid w:val="404925FC"/>
    <w:rsid w:val="7E7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2021-12-03T06:41:00Z</dcterms:created>
  <dc:creator>Yuan。</dc:creator>
  <cp:lastModifiedBy>玄之又玄</cp:lastModifiedBy>
  <dcterms:modified xsi:type="dcterms:W3CDTF">2023-12-19T08:05:27Z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AE5874B623214623B44EF7B148FB5B52_13</vt:lpwstr>
  </property>
</Properties>
</file>