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300" w:lineRule="exact"/>
        <w:ind w:left="2" w:leftChars="-85" w:right="-334" w:rightChars="-159" w:hanging="180" w:hangingChars="35"/>
        <w:jc w:val="distribute"/>
        <w:rPr>
          <w:rFonts w:ascii="宋体" w:hAnsi="宋体"/>
          <w:b/>
          <w:bCs/>
          <w:color w:val="FF0000"/>
          <w:w w:val="50"/>
          <w:sz w:val="102"/>
        </w:rPr>
      </w:pPr>
      <w:r>
        <w:rPr>
          <w:rFonts w:hint="eastAsia" w:ascii="宋体" w:hAnsi="宋体"/>
          <w:b/>
          <w:bCs/>
          <w:color w:val="FF0000"/>
          <w:w w:val="50"/>
          <w:sz w:val="102"/>
        </w:rPr>
        <w:t>武昌首义学院学校办公室文件</w:t>
      </w:r>
    </w:p>
    <w:p>
      <w:pPr>
        <w:jc w:val="center"/>
        <w:rPr>
          <w:rFonts w:hint="eastAsia" w:eastAsia="仿宋_GB2312"/>
          <w:b/>
          <w:bCs/>
          <w:szCs w:val="21"/>
        </w:rPr>
      </w:pPr>
    </w:p>
    <w:p>
      <w:pPr>
        <w:jc w:val="center"/>
        <w:rPr>
          <w:rFonts w:eastAsia="仿宋_GB2312"/>
          <w:b/>
          <w:bCs/>
          <w:szCs w:val="21"/>
        </w:rPr>
      </w:pPr>
    </w:p>
    <w:p>
      <w:pPr>
        <w:jc w:val="center"/>
        <w:rPr>
          <w:rFonts w:hint="eastAsia" w:ascii="仿宋_GB2312" w:eastAsia="仿宋_GB2312"/>
          <w:sz w:val="32"/>
          <w:szCs w:val="32"/>
        </w:rPr>
      </w:pPr>
      <w:r>
        <w:rPr>
          <w:rFonts w:hint="eastAsia" w:ascii="仿宋_GB2312" w:eastAsia="仿宋_GB2312"/>
          <w:sz w:val="32"/>
          <w:szCs w:val="32"/>
        </w:rPr>
        <w:t>院办发〔202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17</w:t>
      </w:r>
      <w:r>
        <w:rPr>
          <w:rFonts w:hint="eastAsia" w:ascii="仿宋_GB2312" w:eastAsia="仿宋_GB2312"/>
          <w:sz w:val="32"/>
          <w:szCs w:val="32"/>
        </w:rPr>
        <w:t>号</w:t>
      </w:r>
    </w:p>
    <w:p>
      <w:pPr>
        <w:jc w:val="both"/>
        <w:rPr>
          <w:rFonts w:eastAsia="仿宋_GB2312"/>
          <w:sz w:val="30"/>
          <w:szCs w:val="30"/>
        </w:rPr>
      </w:pPr>
      <w:r>
        <w:rPr>
          <w:rFonts w:hint="eastAsia" w:ascii="宋体" w:hAnsi="宋体"/>
          <w:b/>
          <w:sz w:val="36"/>
          <w:szCs w:val="36"/>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191770</wp:posOffset>
                </wp:positionV>
                <wp:extent cx="5467350" cy="0"/>
                <wp:effectExtent l="0" t="9525" r="0" b="9525"/>
                <wp:wrapNone/>
                <wp:docPr id="1" name="直接连接符 1"/>
                <wp:cNvGraphicFramePr/>
                <a:graphic xmlns:a="http://schemas.openxmlformats.org/drawingml/2006/main">
                  <a:graphicData uri="http://schemas.microsoft.com/office/word/2010/wordprocessingShape">
                    <wps:wsp>
                      <wps:cNvCnPr/>
                      <wps:spPr>
                        <a:xfrm>
                          <a:off x="0" y="0"/>
                          <a:ext cx="546735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15.1pt;height:0pt;width:430.5pt;z-index:251659264;mso-width-relative:page;mso-height-relative:page;" filled="f" stroked="t" coordsize="21600,21600" o:gfxdata="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HJw39cAAAAJAQAADwAAAAAAAAABACAAAAAiAAAAZHJzL2Rvd25yZXYueG1sUEsB&#10;AhQAFAAAAAgAh07iQJZI8ND2AQAA5QMAAA4AAAAAAAAAAQAgAAAAJgEAAGRycy9lMm9Eb2MueG1s&#10;UEsFBgAAAAAGAAYAWQEAAI4FA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pacing w:val="-6"/>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2023-2024学年度第五次校长办公会纪要</w:t>
      </w:r>
    </w:p>
    <w:p>
      <w:pPr>
        <w:keepNext w:val="0"/>
        <w:keepLines w:val="0"/>
        <w:pageBreakBefore w:val="0"/>
        <w:widowControl w:val="0"/>
        <w:kinsoku/>
        <w:wordWrap/>
        <w:overflowPunct/>
        <w:topLinePunct w:val="0"/>
        <w:autoSpaceDE/>
        <w:autoSpaceDN/>
        <w:bidi w:val="0"/>
        <w:adjustRightInd/>
        <w:snapToGrid/>
        <w:spacing w:line="520" w:lineRule="exact"/>
        <w:ind w:left="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2023年12月19日上午，学校召开2023-2024学年度第五次校长办公会。会议由李崇光校长主持，邹星庐副书记因公缺席，其他校长办公会成员参加。现纪要如下：</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一、会议坚持落实“思想引领、学习在先”机制，参会人员集体学习了习近平总书记在第十个国家宪法日作出的重要指示和教育部怀进鹏部长在第24期《求是》上的署名文章《厚植爱国情怀 培育时代新人》。会议强调，要深入学习领会习近平总书记重要指示，加强宪法理论学习和宣传教育，在全校大力弘扬宪法精神、社会主义法治精神，推动宪法实施成为全体师生的自觉行动。要加强新时代爱国主义教育，传承和弘扬爱国主义精神，将爱国主义教育贯穿于立德树人的全过程，积极探索和构建爱国主义教育与知识体系教育相统一的育人机制，厚植大学生爱国主义情怀，努力培养可担民族复兴大任的时代新人。</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left="0" w:leftChars="0" w:firstLine="640" w:firstLineChars="200"/>
        <w:jc w:val="both"/>
        <w:textAlignment w:val="auto"/>
        <w:rPr>
          <w:rFonts w:hint="eastAsia" w:ascii="仿宋_GB2312" w:hAnsi="仿宋_GB2312" w:eastAsia="仿宋_GB2312" w:cs="仿宋_GB2312"/>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rPr>
        <w:t>二、会议听取了金鑫副书记、副校长关于机电与自动化学院副院长岗位竞聘情况的介绍，会议一致同意机电与自动化学院副院长岗位竞聘结果，由人事处负责公示后发文落实。</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三、会议审议并通过了《年薪制博士教师待遇分类标准》，由人事处负责具体落实。</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四、会议听取了李桂兰副校长关于教学单位副院长与常务副院长教学工作量减免的建议。经过讨论，会议同意对教学单位副院长与常务副院长教学工作量均按减免40%的标准执行，由教务处和人事处负责具体落实。</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五、会议审议并通过了《武昌首义</w:t>
      </w:r>
      <w:bookmarkStart w:id="0" w:name="_GoBack"/>
      <w:bookmarkEnd w:id="0"/>
      <w:r>
        <w:rPr>
          <w:rFonts w:hint="eastAsia" w:ascii="仿宋_GB2312" w:hAnsi="仿宋_GB2312" w:eastAsia="仿宋_GB2312" w:cs="仿宋_GB2312"/>
          <w:sz w:val="32"/>
          <w:szCs w:val="32"/>
        </w:rPr>
        <w:t>学院档案管理办法》，由档案馆按会议要求完善相关内容后发文执行。</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六、会议听取了李崇光校长关于学校教育思想大讨论相关事宜的介绍。经过讨论，会议同意学校教育思想大讨论动员会相关事项安排，由发展规划办公室会同相关职能部门按会议要求组织落实。</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学校办公室</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2023年12月20日</w:t>
      </w:r>
    </w:p>
    <w:p>
      <w:pPr>
        <w:keepNext w:val="0"/>
        <w:keepLines w:val="0"/>
        <w:pageBreakBefore w:val="0"/>
        <w:kinsoku/>
        <w:wordWrap/>
        <w:overflowPunct/>
        <w:topLinePunct w:val="0"/>
        <w:autoSpaceDE/>
        <w:autoSpaceDN/>
        <w:bidi w:val="0"/>
        <w:adjustRightInd/>
        <w:snapToGrid/>
        <w:spacing w:afterAutospacing="0" w:line="520" w:lineRule="exact"/>
        <w:ind w:left="0" w:firstLine="420" w:firstLineChars="200"/>
        <w:textAlignment w:val="auto"/>
        <w:rPr>
          <w:rFonts w:hint="eastAsia" w:eastAsia="宋体"/>
          <w:lang w:val="en-US" w:eastAsia="zh-CN"/>
        </w:rPr>
      </w:pPr>
    </w:p>
    <w:p>
      <w:pPr>
        <w:keepNext w:val="0"/>
        <w:keepLines w:val="0"/>
        <w:pageBreakBefore w:val="0"/>
        <w:kinsoku/>
        <w:wordWrap/>
        <w:overflowPunct/>
        <w:topLinePunct w:val="0"/>
        <w:autoSpaceDE/>
        <w:autoSpaceDN/>
        <w:bidi w:val="0"/>
        <w:adjustRightInd/>
        <w:snapToGrid/>
        <w:spacing w:afterAutospacing="0" w:line="520" w:lineRule="exact"/>
        <w:ind w:left="0" w:firstLine="420" w:firstLineChars="200"/>
        <w:textAlignment w:val="auto"/>
        <w:rPr>
          <w:rFonts w:hint="eastAsia" w:eastAsia="宋体"/>
          <w:lang w:val="en-US" w:eastAsia="zh-CN"/>
        </w:rPr>
      </w:pPr>
    </w:p>
    <w:p>
      <w:pPr>
        <w:keepNext w:val="0"/>
        <w:keepLines w:val="0"/>
        <w:pageBreakBefore w:val="0"/>
        <w:kinsoku/>
        <w:wordWrap/>
        <w:overflowPunct/>
        <w:topLinePunct w:val="0"/>
        <w:autoSpaceDE/>
        <w:autoSpaceDN/>
        <w:bidi w:val="0"/>
        <w:adjustRightInd/>
        <w:snapToGrid/>
        <w:spacing w:afterAutospacing="0" w:line="520" w:lineRule="exact"/>
        <w:ind w:left="0" w:firstLine="420" w:firstLineChars="200"/>
        <w:textAlignment w:val="auto"/>
        <w:rPr>
          <w:rFonts w:hint="eastAsia" w:eastAsia="宋体"/>
          <w:lang w:val="en-US" w:eastAsia="zh-CN"/>
        </w:rPr>
      </w:pPr>
    </w:p>
    <w:p>
      <w:pPr>
        <w:keepNext w:val="0"/>
        <w:keepLines w:val="0"/>
        <w:pageBreakBefore w:val="0"/>
        <w:kinsoku/>
        <w:wordWrap/>
        <w:overflowPunct/>
        <w:topLinePunct w:val="0"/>
        <w:autoSpaceDE/>
        <w:autoSpaceDN/>
        <w:bidi w:val="0"/>
        <w:adjustRightInd/>
        <w:snapToGrid/>
        <w:spacing w:afterAutospacing="0" w:line="520" w:lineRule="exact"/>
        <w:ind w:left="0" w:firstLine="420" w:firstLineChars="200"/>
        <w:textAlignment w:val="auto"/>
        <w:rPr>
          <w:rFonts w:hint="eastAsia" w:eastAsia="宋体"/>
          <w:lang w:val="en-US" w:eastAsia="zh-CN"/>
        </w:rPr>
      </w:pPr>
    </w:p>
    <w:p>
      <w:pPr>
        <w:keepNext w:val="0"/>
        <w:keepLines w:val="0"/>
        <w:pageBreakBefore w:val="0"/>
        <w:kinsoku/>
        <w:wordWrap/>
        <w:overflowPunct/>
        <w:topLinePunct w:val="0"/>
        <w:autoSpaceDE/>
        <w:autoSpaceDN/>
        <w:bidi w:val="0"/>
        <w:adjustRightInd/>
        <w:snapToGrid/>
        <w:spacing w:afterAutospacing="0" w:line="520" w:lineRule="exact"/>
        <w:ind w:left="0" w:firstLine="420" w:firstLineChars="200"/>
        <w:textAlignment w:val="auto"/>
        <w:rPr>
          <w:rFonts w:hint="eastAsia" w:eastAsia="宋体"/>
          <w:lang w:val="en-US" w:eastAsia="zh-CN"/>
        </w:rPr>
      </w:pPr>
    </w:p>
    <w:p>
      <w:pPr>
        <w:keepNext w:val="0"/>
        <w:keepLines w:val="0"/>
        <w:pageBreakBefore w:val="0"/>
        <w:kinsoku/>
        <w:wordWrap/>
        <w:overflowPunct/>
        <w:topLinePunct w:val="0"/>
        <w:autoSpaceDE/>
        <w:autoSpaceDN/>
        <w:bidi w:val="0"/>
        <w:adjustRightInd/>
        <w:snapToGrid/>
        <w:spacing w:afterAutospacing="0" w:line="520" w:lineRule="exact"/>
        <w:ind w:left="0" w:firstLine="420" w:firstLineChars="200"/>
        <w:textAlignment w:val="auto"/>
        <w:rPr>
          <w:rFonts w:hint="eastAsia" w:eastAsia="宋体"/>
          <w:lang w:val="en-US" w:eastAsia="zh-CN"/>
        </w:rPr>
      </w:pPr>
    </w:p>
    <w:p>
      <w:pPr>
        <w:keepNext w:val="0"/>
        <w:keepLines w:val="0"/>
        <w:pageBreakBefore w:val="0"/>
        <w:kinsoku/>
        <w:wordWrap/>
        <w:overflowPunct/>
        <w:topLinePunct w:val="0"/>
        <w:autoSpaceDE/>
        <w:autoSpaceDN/>
        <w:bidi w:val="0"/>
        <w:adjustRightInd/>
        <w:snapToGrid/>
        <w:spacing w:afterAutospacing="0" w:line="520" w:lineRule="exact"/>
        <w:ind w:left="0" w:firstLine="420" w:firstLineChars="200"/>
        <w:textAlignment w:val="auto"/>
        <w:rPr>
          <w:rFonts w:hint="eastAsia" w:eastAsia="宋体"/>
          <w:lang w:val="en-US" w:eastAsia="zh-CN"/>
        </w:rPr>
      </w:pPr>
    </w:p>
    <w:p>
      <w:pPr>
        <w:keepNext w:val="0"/>
        <w:keepLines w:val="0"/>
        <w:pageBreakBefore w:val="0"/>
        <w:kinsoku/>
        <w:wordWrap/>
        <w:overflowPunct/>
        <w:topLinePunct w:val="0"/>
        <w:autoSpaceDE/>
        <w:autoSpaceDN/>
        <w:bidi w:val="0"/>
        <w:adjustRightInd/>
        <w:snapToGrid/>
        <w:spacing w:afterAutospacing="0" w:line="520" w:lineRule="exact"/>
        <w:ind w:left="0" w:firstLine="420" w:firstLineChars="200"/>
        <w:textAlignment w:val="auto"/>
        <w:rPr>
          <w:rFonts w:hint="eastAsia" w:eastAsia="宋体"/>
          <w:lang w:val="en-US" w:eastAsia="zh-CN"/>
        </w:rPr>
      </w:pPr>
    </w:p>
    <w:p>
      <w:pPr>
        <w:keepNext w:val="0"/>
        <w:keepLines w:val="0"/>
        <w:pageBreakBefore w:val="0"/>
        <w:kinsoku/>
        <w:wordWrap/>
        <w:overflowPunct/>
        <w:topLinePunct w:val="0"/>
        <w:autoSpaceDE/>
        <w:autoSpaceDN/>
        <w:bidi w:val="0"/>
        <w:adjustRightInd/>
        <w:snapToGrid/>
        <w:spacing w:afterAutospacing="0" w:line="520" w:lineRule="exact"/>
        <w:textAlignment w:val="auto"/>
        <w:rPr>
          <w:rFonts w:hint="eastAsia" w:eastAsia="宋体"/>
          <w:lang w:val="en-US" w:eastAsia="zh-CN"/>
        </w:rPr>
      </w:pPr>
    </w:p>
    <w:p>
      <w:pPr>
        <w:keepNext w:val="0"/>
        <w:keepLines w:val="0"/>
        <w:pageBreakBefore w:val="0"/>
        <w:kinsoku/>
        <w:wordWrap/>
        <w:overflowPunct/>
        <w:topLinePunct w:val="0"/>
        <w:autoSpaceDE/>
        <w:autoSpaceDN/>
        <w:bidi w:val="0"/>
        <w:adjustRightInd/>
        <w:snapToGrid/>
        <w:spacing w:line="52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342265</wp:posOffset>
                </wp:positionV>
                <wp:extent cx="534352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343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26.95pt;height:0pt;width:420.75pt;z-index:251661312;mso-width-relative:page;mso-height-relative:page;" filled="f" stroked="t" coordsize="21600,21600" o:gfxdata="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YZrVNUAAAAGAQAADwAAAAAAAAABACAAAAAiAAAAZHJzL2Rvd25yZXYueG1s&#10;UEsBAhQAFAAAAAgAh07iQBzHkpv7AQAA7AMAAA4AAAAAAAAAAQAgAAAAJAEAAGRycy9lMm9Eb2Mu&#10;eG1sUEsFBgAAAAAGAAYAWQEAAJEFAAAAAA==&#10;">
                <v:fill on="f" focussize="0,0"/>
                <v:stroke color="#000000" joinstyle="round"/>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37465</wp:posOffset>
                </wp:positionV>
                <wp:extent cx="5343525"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343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2.95pt;height:0pt;width:420.75pt;z-index:251660288;mso-width-relative:page;mso-height-relative:page;" filled="f" stroked="t" coordsize="21600,21600" o:gfxdata="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rYE/jTAAAABAEAAA8AAAAAAAAAAQAgAAAAIgAAAGRycy9kb3ducmV2LnhtbFBL&#10;AQIUABQAAAAIAIdO4kB40DEA+wEAAOwDAAAOAAAAAAAAAAEAIAAAACIBAABkcnMvZTJvRG9jLnht&#10;bFBLBQYAAAAABgAGAFkBAACPBQAAAAA=&#10;">
                <v:fill on="f" focussize="0,0"/>
                <v:stroke color="#000000" joinstyle="round"/>
                <v:imagedata o:title=""/>
                <o:lock v:ext="edit" aspectratio="f"/>
              </v:shape>
            </w:pict>
          </mc:Fallback>
        </mc:AlternateContent>
      </w:r>
      <w:r>
        <w:rPr>
          <w:rFonts w:hint="eastAsia" w:ascii="仿宋_GB2312" w:hAnsi="仿宋_GB2312" w:eastAsia="仿宋_GB2312" w:cs="仿宋_GB2312"/>
          <w:sz w:val="32"/>
          <w:szCs w:val="32"/>
        </w:rPr>
        <w:t>武昌首义学院学校办公室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日印发</w:t>
      </w:r>
    </w:p>
    <w:p>
      <w:pPr>
        <w:keepNext w:val="0"/>
        <w:keepLines w:val="0"/>
        <w:pageBreakBefore w:val="0"/>
        <w:kinsoku/>
        <w:wordWrap/>
        <w:overflowPunct/>
        <w:topLinePunct w:val="0"/>
        <w:autoSpaceDE/>
        <w:autoSpaceDN/>
        <w:bidi w:val="0"/>
        <w:adjustRightInd/>
        <w:snapToGrid/>
        <w:spacing w:line="520" w:lineRule="exact"/>
        <w:ind w:firstLine="320" w:firstLineChars="100"/>
        <w:textAlignment w:val="auto"/>
        <w:rPr>
          <w:rFonts w:hint="eastAsia" w:eastAsia="宋体"/>
          <w:lang w:val="en-US" w:eastAsia="zh-CN"/>
        </w:rPr>
      </w:pPr>
      <w:r>
        <w:rPr>
          <w:rFonts w:hint="eastAsia" w:ascii="仿宋_GB2312" w:hAnsi="仿宋_GB2312" w:eastAsia="仿宋_GB2312" w:cs="仿宋_GB2312"/>
          <w:sz w:val="32"/>
          <w:szCs w:val="32"/>
          <w:lang w:eastAsia="zh-CN"/>
        </w:rPr>
        <w:t>主动</w:t>
      </w:r>
      <w:r>
        <w:rPr>
          <w:rFonts w:hint="eastAsia" w:ascii="仿宋_GB2312" w:hAnsi="仿宋_GB2312" w:eastAsia="仿宋_GB2312" w:cs="仿宋_GB2312"/>
          <w:sz w:val="32"/>
          <w:szCs w:val="32"/>
        </w:rPr>
        <w:t>公开</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FF71FE7-6659-4579-85C8-FEB46880FE0D}"/>
  </w:font>
  <w:font w:name="方正小标宋简体">
    <w:panose1 w:val="03000509000000000000"/>
    <w:charset w:val="86"/>
    <w:family w:val="auto"/>
    <w:pitch w:val="default"/>
    <w:sig w:usb0="00000001" w:usb1="080E0000" w:usb2="00000000" w:usb3="00000000" w:csb0="00040000" w:csb1="00000000"/>
    <w:embedRegular r:id="rId2" w:fontKey="{C45FD7FB-D78E-4AE0-BD4D-74376B45E68F}"/>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F93DF704-D77C-475C-B905-6334A3886383}"/>
  </w:font>
  <w:font w:name="方正公文小标宋">
    <w:panose1 w:val="02000500000000000000"/>
    <w:charset w:val="86"/>
    <w:family w:val="auto"/>
    <w:pitch w:val="default"/>
    <w:sig w:usb0="A00002BF" w:usb1="38CF7CFA" w:usb2="00000016" w:usb3="00000000" w:csb0="00040001" w:csb1="00000000"/>
    <w:embedRegular r:id="rId4" w:fontKey="{8C978B3D-9346-48B3-AA79-DEEA4E77FB2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rFonts w:hint="eastAsia" w:ascii="宋体" w:hAnsi="宋体"/>
        <w:sz w:val="28"/>
        <w:szCs w:val="28"/>
        <w:lang w:val="en-US" w:eastAsia="zh-CN"/>
      </w:rPr>
      <w:t xml:space="preserve">                                                  </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p>
    <w:pPr>
      <w:pStyle w:val="6"/>
      <w:jc w:val="both"/>
    </w:pPr>
    <w:r>
      <w:rPr>
        <w:rFonts w:hint="eastAsia" w:ascii="宋体" w:hAnsi="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p>
    <w:pPr>
      <w:pStyle w:val="6"/>
      <w:jc w:val="both"/>
    </w:pPr>
    <w:r>
      <w:rPr>
        <w:rFonts w:hint="eastAsia" w:ascii="宋体" w:hAnsi="宋体"/>
        <w:sz w:val="28"/>
        <w:szCs w:val="28"/>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ZWVhMzM4NzBjZmFlNjdhZGYzZWJlM2Y4MWZhY2MifQ=="/>
  </w:docVars>
  <w:rsids>
    <w:rsidRoot w:val="00000000"/>
    <w:rsid w:val="003D1047"/>
    <w:rsid w:val="14E9060A"/>
    <w:rsid w:val="1DB37320"/>
    <w:rsid w:val="23163ED6"/>
    <w:rsid w:val="28220269"/>
    <w:rsid w:val="29D026B0"/>
    <w:rsid w:val="343D67FD"/>
    <w:rsid w:val="36196074"/>
    <w:rsid w:val="3BAC489D"/>
    <w:rsid w:val="3C7E6C8D"/>
    <w:rsid w:val="3D5A3DC8"/>
    <w:rsid w:val="440A0DCC"/>
    <w:rsid w:val="49842E43"/>
    <w:rsid w:val="4DE20539"/>
    <w:rsid w:val="53554536"/>
    <w:rsid w:val="5C25547E"/>
    <w:rsid w:val="5CB45FE5"/>
    <w:rsid w:val="5DF8282E"/>
    <w:rsid w:val="60555E4E"/>
    <w:rsid w:val="62E80E69"/>
    <w:rsid w:val="63661293"/>
    <w:rsid w:val="673152EA"/>
    <w:rsid w:val="6BC97BD5"/>
    <w:rsid w:val="73E35FA8"/>
    <w:rsid w:val="7E525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20" w:lineRule="exact"/>
      <w:jc w:val="center"/>
      <w:outlineLvl w:val="0"/>
    </w:pPr>
    <w:rPr>
      <w:rFonts w:eastAsia="方正小标宋简体" w:asciiTheme="minorAscii" w:hAnsiTheme="minorAscii"/>
      <w:color w:val="000000" w:themeColor="text1"/>
      <w:kern w:val="44"/>
      <w:sz w:val="44"/>
      <w14:textFill>
        <w14:solidFill>
          <w14:schemeClr w14:val="tx1"/>
        </w14:solidFill>
      </w14:textFill>
    </w:rPr>
  </w:style>
  <w:style w:type="paragraph" w:styleId="3">
    <w:name w:val="heading 2"/>
    <w:basedOn w:val="1"/>
    <w:next w:val="1"/>
    <w:autoRedefine/>
    <w:semiHidden/>
    <w:unhideWhenUsed/>
    <w:qFormat/>
    <w:uiPriority w:val="0"/>
    <w:pPr>
      <w:keepNext/>
      <w:keepLines/>
      <w:spacing w:beforeLines="0" w:beforeAutospacing="0" w:afterLines="0" w:afterAutospacing="0" w:line="520" w:lineRule="exact"/>
      <w:ind w:firstLine="880" w:firstLineChars="200"/>
      <w:jc w:val="left"/>
      <w:outlineLvl w:val="1"/>
    </w:pPr>
    <w:rPr>
      <w:rFonts w:ascii="Arial" w:hAnsi="Arial" w:eastAsia="黑体"/>
      <w:color w:val="000000" w:themeColor="text1"/>
      <w:sz w:val="32"/>
      <w14:textFill>
        <w14:solidFill>
          <w14:schemeClr w14:val="tx1"/>
        </w14:solidFill>
      </w14:textFill>
    </w:rPr>
  </w:style>
  <w:style w:type="paragraph" w:styleId="4">
    <w:name w:val="heading 3"/>
    <w:basedOn w:val="1"/>
    <w:next w:val="1"/>
    <w:autoRedefine/>
    <w:semiHidden/>
    <w:unhideWhenUsed/>
    <w:qFormat/>
    <w:uiPriority w:val="0"/>
    <w:pPr>
      <w:keepNext/>
      <w:keepLines/>
      <w:spacing w:beforeLines="0" w:beforeAutospacing="0" w:afterLines="0" w:afterAutospacing="0" w:line="520" w:lineRule="exact"/>
      <w:ind w:firstLine="880" w:firstLineChars="200"/>
      <w:jc w:val="left"/>
      <w:outlineLvl w:val="2"/>
    </w:pPr>
    <w:rPr>
      <w:rFonts w:eastAsia="楷体_GB2312" w:asciiTheme="minorAscii" w:hAnsiTheme="minorAscii"/>
      <w:color w:val="000000" w:themeColor="text1"/>
      <w:sz w:val="32"/>
      <w14:textFill>
        <w14:solidFill>
          <w14:schemeClr w14:val="tx1"/>
        </w14:solidFill>
      </w14:textFill>
    </w:rPr>
  </w:style>
  <w:style w:type="paragraph" w:styleId="5">
    <w:name w:val="heading 4"/>
    <w:basedOn w:val="1"/>
    <w:next w:val="1"/>
    <w:autoRedefine/>
    <w:semiHidden/>
    <w:unhideWhenUsed/>
    <w:qFormat/>
    <w:uiPriority w:val="0"/>
    <w:pPr>
      <w:keepNext/>
      <w:keepLines/>
      <w:spacing w:beforeLines="0" w:beforeAutospacing="0" w:afterLines="0" w:afterAutospacing="0" w:line="520" w:lineRule="exact"/>
      <w:ind w:firstLine="880" w:firstLineChars="200"/>
      <w:jc w:val="left"/>
      <w:outlineLvl w:val="3"/>
    </w:pPr>
    <w:rPr>
      <w:rFonts w:ascii="Arial" w:hAnsi="Arial" w:eastAsia="仿宋_GB2312"/>
      <w:sz w:val="32"/>
    </w:rPr>
  </w:style>
  <w:style w:type="character" w:default="1" w:styleId="10">
    <w:name w:val="Default Paragraph Font"/>
    <w:autoRedefine/>
    <w:semiHidden/>
    <w:qFormat/>
    <w:uiPriority w:val="0"/>
    <w:rPr>
      <w:rFonts w:ascii="Times New Roman" w:hAnsi="Times New Roman" w:eastAsia="仿宋_GB2312"/>
      <w:sz w:val="32"/>
    </w:rPr>
  </w:style>
  <w:style w:type="table" w:default="1" w:styleId="9">
    <w:name w:val="Normal Table"/>
    <w:autoRedefine/>
    <w:semiHidden/>
    <w:qFormat/>
    <w:uiPriority w:val="0"/>
    <w:tblPr>
      <w:tblCellMar>
        <w:top w:w="0" w:type="dxa"/>
        <w:left w:w="108" w:type="dxa"/>
        <w:bottom w:w="0" w:type="dxa"/>
        <w:right w:w="108" w:type="dxa"/>
      </w:tblCellMar>
    </w:tbl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autoRedefine/>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490</Words>
  <Characters>522</Characters>
  <Lines>0</Lines>
  <Paragraphs>0</Paragraphs>
  <TotalTime>1</TotalTime>
  <ScaleCrop>false</ScaleCrop>
  <LinksUpToDate>false</LinksUpToDate>
  <CharactersWithSpaces>598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2022-03-03T08:07:00Z</dcterms:created>
  <dc:creator>leng</dc:creator>
  <cp:lastModifiedBy>玄之又玄</cp:lastModifiedBy>
  <cp:lastPrinted>2023-04-12T08:12:00Z</cp:lastPrinted>
  <dcterms:modified xsi:type="dcterms:W3CDTF">2023-12-20T08:19:16Z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E1CA5DA8A92B44AABA9E4CF9EF918058</vt:lpwstr>
  </property>
</Properties>
</file>