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480" w:lineRule="auto"/>
        <w:jc w:val="center"/>
        <w:rPr>
          <w:rFonts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</w:pPr>
      <w:r>
        <w:rPr>
          <w:rFonts w:hint="eastAsia" w:ascii="华文中宋" w:hAnsi="华文中宋" w:eastAsia="华文中宋"/>
          <w:b/>
          <w:bCs/>
          <w:color w:val="FF0000"/>
          <w:spacing w:val="100"/>
          <w:w w:val="50"/>
          <w:kern w:val="96"/>
          <w:position w:val="-6"/>
          <w:sz w:val="108"/>
          <w:szCs w:val="108"/>
        </w:rPr>
        <w:t>武昌首义学院教务处文件</w:t>
      </w:r>
    </w:p>
    <w:p>
      <w:pPr>
        <w:spacing w:before="312" w:beforeLines="100" w:after="312" w:afterLines="100" w:line="240" w:lineRule="exact"/>
        <w:jc w:val="center"/>
        <w:rPr>
          <w:rFonts w:ascii="楷体_GB2312" w:eastAsia="楷体_GB2312"/>
          <w:bCs/>
          <w:color w:val="000000"/>
          <w:sz w:val="28"/>
          <w:szCs w:val="28"/>
        </w:rPr>
      </w:pPr>
      <w:r>
        <w:rPr>
          <w:rFonts w:hint="eastAsia" w:ascii="楷体_GB2312" w:eastAsia="楷体_GB2312"/>
          <w:bCs/>
          <w:color w:val="000000"/>
          <w:sz w:val="28"/>
          <w:szCs w:val="28"/>
        </w:rPr>
        <w:t>教务【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 xml:space="preserve"> 2024 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】第</w:t>
      </w:r>
      <w:r>
        <w:rPr>
          <w:rFonts w:hint="eastAsia" w:ascii="楷体_GB2312" w:eastAsia="楷体_GB2312"/>
          <w:bCs/>
          <w:color w:val="000000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号</w:t>
      </w:r>
    </w:p>
    <w:p>
      <w:pPr>
        <w:spacing w:before="312" w:beforeLines="100" w:after="312" w:afterLines="100" w:line="240" w:lineRule="exact"/>
        <w:rPr>
          <w:rFonts w:ascii="楷体_GB2312" w:eastAsia="楷体_GB2312"/>
          <w:b/>
          <w:bCs/>
          <w:color w:val="FF0000"/>
          <w:sz w:val="18"/>
          <w:szCs w:val="18"/>
          <w:u w:val="thick"/>
        </w:rPr>
      </w:pPr>
      <w:r>
        <w:rPr>
          <w:rFonts w:hint="eastAsia" w:ascii="楷体_GB2312" w:eastAsia="楷体_GB2312"/>
          <w:b/>
          <w:bCs/>
          <w:color w:val="FF0000"/>
          <w:sz w:val="18"/>
          <w:szCs w:val="18"/>
          <w:u w:val="thick"/>
        </w:rPr>
        <w:t xml:space="preserve">                                                                                               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t>关于202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sz w:val="36"/>
          <w:szCs w:val="36"/>
        </w:rPr>
        <w:t>～202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4</w:t>
      </w:r>
      <w:r>
        <w:rPr>
          <w:rFonts w:hint="eastAsia" w:ascii="宋体" w:hAnsi="宋体"/>
          <w:b/>
          <w:sz w:val="36"/>
          <w:szCs w:val="36"/>
        </w:rPr>
        <w:t>学年度第二学期跟班重修考试报名工作的通知</w:t>
      </w:r>
    </w:p>
    <w:p>
      <w:pPr>
        <w:spacing w:line="360" w:lineRule="auto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各学院：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为做好202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学年度第二学期跟班重修考试报名工作，现将有关事项通知如下：</w:t>
      </w:r>
    </w:p>
    <w:p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一、报名对象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需参加202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学年度第二学期所开设的课程跟班重修的学生。</w:t>
      </w:r>
    </w:p>
    <w:p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二、报名考试课程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学年度第二学期开设的课程，学生可查阅202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～202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学年度第二学期课表，选报本专业不同年级所开设的课程，不可跨专业报考，如有特殊情况须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报教务处</w:t>
      </w:r>
      <w:r>
        <w:rPr>
          <w:rFonts w:hint="eastAsia" w:ascii="楷体_GB2312" w:eastAsia="楷体_GB2312"/>
          <w:sz w:val="28"/>
          <w:szCs w:val="28"/>
        </w:rPr>
        <w:t>审批。</w:t>
      </w:r>
    </w:p>
    <w:p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三、报名时间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highlight w:val="none"/>
        </w:rPr>
        <w:t>网上报名时间为202</w:t>
      </w:r>
      <w:r>
        <w:rPr>
          <w:rFonts w:ascii="楷体_GB2312" w:eastAsia="楷体_GB2312"/>
          <w:sz w:val="28"/>
          <w:szCs w:val="28"/>
          <w:highlight w:val="none"/>
        </w:rPr>
        <w:t>2</w:t>
      </w:r>
      <w:r>
        <w:rPr>
          <w:rFonts w:hint="eastAsia" w:ascii="楷体_GB2312" w:eastAsia="楷体_GB2312"/>
          <w:sz w:val="28"/>
          <w:szCs w:val="28"/>
          <w:highlight w:val="none"/>
        </w:rPr>
        <w:t>年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29</w:t>
      </w:r>
      <w:r>
        <w:rPr>
          <w:rFonts w:hint="eastAsia" w:ascii="楷体_GB2312" w:eastAsia="楷体_GB2312"/>
          <w:sz w:val="28"/>
          <w:szCs w:val="28"/>
          <w:highlight w:val="none"/>
        </w:rPr>
        <w:t>日晚上18:00～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  <w:highlight w:val="none"/>
        </w:rPr>
        <w:t>月</w:t>
      </w:r>
      <w:r>
        <w:rPr>
          <w:rFonts w:hint="eastAsia" w:ascii="楷体_GB2312" w:eastAsia="楷体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  <w:highlight w:val="none"/>
        </w:rPr>
        <w:t>日上午8:00，</w:t>
      </w:r>
      <w:r>
        <w:rPr>
          <w:rFonts w:hint="eastAsia" w:ascii="楷体_GB2312" w:eastAsia="楷体_GB2312"/>
          <w:sz w:val="28"/>
          <w:szCs w:val="28"/>
        </w:rPr>
        <w:t>报名截止后不再进行补报名。</w:t>
      </w:r>
    </w:p>
    <w:p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四、报名方式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采取网上报名的方式，考生可登录教务MIS系统网</w:t>
      </w:r>
      <w:r>
        <w:fldChar w:fldCharType="begin"/>
      </w:r>
      <w:r>
        <w:instrText xml:space="preserve"> HYPERLINK "http://syjw.wsyu.edu.cn/" </w:instrText>
      </w:r>
      <w:r>
        <w:fldChar w:fldCharType="separate"/>
      </w:r>
      <w:r>
        <w:rPr>
          <w:rFonts w:ascii="楷体_GB2312" w:eastAsia="楷体_GB2312"/>
          <w:sz w:val="28"/>
          <w:szCs w:val="28"/>
        </w:rPr>
        <w:t>http://syjw.wsyu.edu.cn/</w:t>
      </w:r>
      <w:r>
        <w:rPr>
          <w:rFonts w:ascii="楷体_GB2312" w:eastAsia="楷体_GB2312"/>
          <w:sz w:val="28"/>
          <w:szCs w:val="28"/>
        </w:rPr>
        <w:fldChar w:fldCharType="end"/>
      </w:r>
      <w:r>
        <w:rPr>
          <w:rFonts w:hint="eastAsia" w:ascii="楷体_GB2312" w:eastAsia="楷体_GB2312"/>
          <w:sz w:val="28"/>
          <w:szCs w:val="28"/>
        </w:rPr>
        <w:t>，在【报名申请——项目重修确认】中进行报名（详细操作方法见附件）。</w:t>
      </w:r>
    </w:p>
    <w:p>
      <w:pPr>
        <w:spacing w:line="360" w:lineRule="auto"/>
        <w:ind w:firstLine="562" w:firstLineChars="200"/>
        <w:jc w:val="left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五、注意事项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1.各学院教务员在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29</w:t>
      </w:r>
      <w:r>
        <w:rPr>
          <w:rFonts w:hint="eastAsia" w:ascii="楷体_GB2312" w:eastAsia="楷体_GB2312"/>
          <w:sz w:val="28"/>
          <w:szCs w:val="28"/>
        </w:rPr>
        <w:t>日下午17:00之前完成课程审核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以及跟班重修任务落实</w:t>
      </w:r>
      <w:r>
        <w:rPr>
          <w:rFonts w:hint="eastAsia" w:ascii="楷体_GB2312" w:eastAsia="楷体_GB2312"/>
          <w:sz w:val="28"/>
          <w:szCs w:val="28"/>
        </w:rPr>
        <w:t>，以便学生顺利进行网上报名。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2.重修报名结束后，由学生学院教务员从教务管理系统中导出重修考试准考证和名单，并于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日下午17:00前将电子版文件提交至教务处。准考证统一由学生学院用准考证专用打印纸打印。</w:t>
      </w:r>
    </w:p>
    <w:p>
      <w:pPr>
        <w:spacing w:line="360" w:lineRule="auto"/>
        <w:ind w:firstLine="560" w:firstLineChars="200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3.所有参加重修考试的学生必须先通过网上报名，网报未成功的学生一律不允许参加考试。</w:t>
      </w:r>
    </w:p>
    <w:p>
      <w:pPr>
        <w:spacing w:line="360" w:lineRule="auto"/>
        <w:ind w:right="1120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right="112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附件：学生重修报名操作说明（新教务系统）</w:t>
      </w:r>
    </w:p>
    <w:p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</w:p>
    <w:p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教务处</w:t>
      </w:r>
    </w:p>
    <w:p>
      <w:pPr>
        <w:spacing w:line="360" w:lineRule="auto"/>
        <w:ind w:firstLine="280" w:firstLineChars="100"/>
        <w:jc w:val="righ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202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4</w:t>
      </w:r>
      <w:bookmarkStart w:id="0" w:name="_GoBack"/>
      <w:bookmarkEnd w:id="0"/>
      <w:r>
        <w:rPr>
          <w:rFonts w:hint="eastAsia" w:ascii="楷体_GB2312" w:eastAsia="楷体_GB2312"/>
          <w:sz w:val="28"/>
          <w:szCs w:val="28"/>
        </w:rPr>
        <w:t>年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3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eastAsia="楷体_GB2312"/>
          <w:sz w:val="28"/>
          <w:szCs w:val="28"/>
          <w:lang w:val="en-US" w:eastAsia="zh-CN"/>
        </w:rPr>
        <w:t>22</w:t>
      </w:r>
      <w:r>
        <w:rPr>
          <w:rFonts w:hint="eastAsia" w:ascii="楷体_GB2312" w:eastAsia="楷体_GB2312"/>
          <w:sz w:val="28"/>
          <w:szCs w:val="28"/>
        </w:rPr>
        <w:t>日</w:t>
      </w:r>
    </w:p>
    <w:p>
      <w:pPr>
        <w:jc w:val="center"/>
        <w:rPr>
          <w:rFonts w:ascii="宋体" w:hAnsi="宋体" w:cs="宋体"/>
          <w:sz w:val="28"/>
          <w:szCs w:val="28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spacing w:line="360" w:lineRule="auto"/>
        <w:ind w:right="1120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附件：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重修报名操作说明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1、点击【报名申请】-【项目重修确认】 ，进入到重修报名页面中，如下图所示；</w:t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67960" cy="4422775"/>
            <wp:effectExtent l="0" t="0" r="8890" b="15875"/>
            <wp:docPr id="2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442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cs="宋体"/>
          <w:kern w:val="0"/>
          <w:sz w:val="24"/>
        </w:rPr>
      </w:pPr>
    </w:p>
    <w:p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drawing>
          <wp:inline distT="0" distB="0" distL="114300" distR="114300">
            <wp:extent cx="5262245" cy="2334260"/>
            <wp:effectExtent l="0" t="0" r="14605" b="8890"/>
            <wp:docPr id="1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2245" cy="233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2、勾选需要重修的课程，点击右上角的【√确认】按钮（可批量勾选后确认），提示确认成功，即报名成功，如下图所示：</w:t>
      </w:r>
    </w:p>
    <w:p>
      <w:r>
        <w:drawing>
          <wp:inline distT="0" distB="0" distL="114300" distR="114300">
            <wp:extent cx="5264785" cy="2364105"/>
            <wp:effectExtent l="0" t="0" r="12065" b="17145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364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r>
        <w:rPr>
          <w:rFonts w:hint="eastAsia"/>
        </w:rPr>
        <w:drawing>
          <wp:inline distT="0" distB="0" distL="114300" distR="114300">
            <wp:extent cx="5271135" cy="2342515"/>
            <wp:effectExtent l="0" t="0" r="5715" b="635"/>
            <wp:docPr id="9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34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3、确认成功后，课程的“确认状态”会由“待确认”变为“已确认”，如下图所示：</w:t>
      </w:r>
    </w:p>
    <w:p>
      <w:r>
        <w:rPr>
          <w:rFonts w:hint="eastAsia"/>
        </w:rPr>
        <w:drawing>
          <wp:inline distT="0" distB="0" distL="114300" distR="114300">
            <wp:extent cx="5269230" cy="2393950"/>
            <wp:effectExtent l="0" t="0" r="7620" b="6350"/>
            <wp:docPr id="5" name="图片 5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9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4、点击“查看时间地点”，可查看该课程的上课时间与地点，上课时间与地点是一一对应的，如下图所示：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9865" cy="2248535"/>
            <wp:effectExtent l="0" t="0" r="6985" b="18415"/>
            <wp:docPr id="6" name="图片 6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4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72405" cy="894715"/>
            <wp:effectExtent l="0" t="0" r="4445" b="635"/>
            <wp:docPr id="4" name="图片 7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5、若想取消报名，点击最后一列“操作”中的“取消确认”，提示取消确认成功，即可取消该门课程的报名，如下图所示：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69865" cy="2308860"/>
            <wp:effectExtent l="0" t="0" r="6985" b="15240"/>
            <wp:docPr id="8" name="图片 8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30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inline distT="0" distB="0" distL="114300" distR="114300">
            <wp:extent cx="5271135" cy="2293620"/>
            <wp:effectExtent l="0" t="0" r="5715" b="11430"/>
            <wp:docPr id="7" name="图片 9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 descr="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29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黑体" w:hAnsi="黑体" w:eastAsia="黑体"/>
          <w:sz w:val="36"/>
          <w:szCs w:val="36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pStyle w:val="15"/>
        <w:spacing w:line="360" w:lineRule="auto"/>
        <w:ind w:firstLine="0"/>
        <w:rPr>
          <w:rFonts w:ascii="仿宋_GB2312" w:hAnsi="仿宋_GB2312" w:eastAsia="仿宋_GB2312" w:cs="仿宋_GB2312"/>
          <w:sz w:val="28"/>
          <w:szCs w:val="28"/>
          <w:lang w:val="en-US" w:eastAsia="zh-CN"/>
        </w:rPr>
      </w:pPr>
    </w:p>
    <w:p>
      <w:pPr>
        <w:rPr>
          <w:rFonts w:ascii="楷体_GB2312" w:eastAsia="楷体_GB2312"/>
          <w:bCs/>
          <w:color w:val="000000"/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879" w:right="1797" w:bottom="879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>4</w:t>
    </w:r>
    <w:r>
      <w:rPr>
        <w:rStyle w:val="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JjMWZjOWFlODMxN2Q2NzdkZTUwNzBiNjZmY2VkYjMifQ=="/>
    <w:docVar w:name="KSO_WPS_MARK_KEY" w:val="931dd525-83f7-4f9b-a79d-3c5d64deffab"/>
  </w:docVars>
  <w:rsids>
    <w:rsidRoot w:val="00371D96"/>
    <w:rsid w:val="000048DD"/>
    <w:rsid w:val="00067F7A"/>
    <w:rsid w:val="000720F8"/>
    <w:rsid w:val="00074742"/>
    <w:rsid w:val="000D2CFA"/>
    <w:rsid w:val="001357D9"/>
    <w:rsid w:val="001403C2"/>
    <w:rsid w:val="001924D2"/>
    <w:rsid w:val="001F65E7"/>
    <w:rsid w:val="00225924"/>
    <w:rsid w:val="002428F1"/>
    <w:rsid w:val="002658C7"/>
    <w:rsid w:val="002F2F59"/>
    <w:rsid w:val="002F62E6"/>
    <w:rsid w:val="003006F6"/>
    <w:rsid w:val="0030266D"/>
    <w:rsid w:val="00343426"/>
    <w:rsid w:val="003464BF"/>
    <w:rsid w:val="00366428"/>
    <w:rsid w:val="00371D96"/>
    <w:rsid w:val="0037406B"/>
    <w:rsid w:val="003750E7"/>
    <w:rsid w:val="00386562"/>
    <w:rsid w:val="0042570C"/>
    <w:rsid w:val="0043559D"/>
    <w:rsid w:val="00441ABA"/>
    <w:rsid w:val="00491F26"/>
    <w:rsid w:val="004A0EE3"/>
    <w:rsid w:val="004C469F"/>
    <w:rsid w:val="0054532F"/>
    <w:rsid w:val="005904F0"/>
    <w:rsid w:val="005B32C1"/>
    <w:rsid w:val="005C433B"/>
    <w:rsid w:val="00617C0B"/>
    <w:rsid w:val="00640B46"/>
    <w:rsid w:val="00674F01"/>
    <w:rsid w:val="00692DA2"/>
    <w:rsid w:val="00694287"/>
    <w:rsid w:val="00694924"/>
    <w:rsid w:val="00695119"/>
    <w:rsid w:val="006A5A89"/>
    <w:rsid w:val="006B3327"/>
    <w:rsid w:val="006B4152"/>
    <w:rsid w:val="006D0710"/>
    <w:rsid w:val="006E00A5"/>
    <w:rsid w:val="006E25E9"/>
    <w:rsid w:val="0071208F"/>
    <w:rsid w:val="00757CC6"/>
    <w:rsid w:val="00792C0E"/>
    <w:rsid w:val="007B072D"/>
    <w:rsid w:val="007B65C5"/>
    <w:rsid w:val="008003CC"/>
    <w:rsid w:val="00825D96"/>
    <w:rsid w:val="0084327B"/>
    <w:rsid w:val="00887495"/>
    <w:rsid w:val="008947E4"/>
    <w:rsid w:val="008B03AB"/>
    <w:rsid w:val="008B730C"/>
    <w:rsid w:val="008D38B7"/>
    <w:rsid w:val="009464C4"/>
    <w:rsid w:val="0094676C"/>
    <w:rsid w:val="00956341"/>
    <w:rsid w:val="009627CB"/>
    <w:rsid w:val="00977672"/>
    <w:rsid w:val="009B1124"/>
    <w:rsid w:val="009B79A7"/>
    <w:rsid w:val="009C46C3"/>
    <w:rsid w:val="009C69BE"/>
    <w:rsid w:val="009F5BB0"/>
    <w:rsid w:val="00A038D9"/>
    <w:rsid w:val="00A03F46"/>
    <w:rsid w:val="00A14E99"/>
    <w:rsid w:val="00A411BB"/>
    <w:rsid w:val="00AA618A"/>
    <w:rsid w:val="00AB174F"/>
    <w:rsid w:val="00AB27B5"/>
    <w:rsid w:val="00AC14B7"/>
    <w:rsid w:val="00AD4104"/>
    <w:rsid w:val="00AF19BE"/>
    <w:rsid w:val="00B620B9"/>
    <w:rsid w:val="00BB211E"/>
    <w:rsid w:val="00BC6221"/>
    <w:rsid w:val="00BC7957"/>
    <w:rsid w:val="00BD18E6"/>
    <w:rsid w:val="00C36E82"/>
    <w:rsid w:val="00C94FA0"/>
    <w:rsid w:val="00CC6E82"/>
    <w:rsid w:val="00CE27FD"/>
    <w:rsid w:val="00D30516"/>
    <w:rsid w:val="00D42C3E"/>
    <w:rsid w:val="00D579C8"/>
    <w:rsid w:val="00D60E02"/>
    <w:rsid w:val="00D62EC0"/>
    <w:rsid w:val="00D8488E"/>
    <w:rsid w:val="00E0390A"/>
    <w:rsid w:val="00E601F1"/>
    <w:rsid w:val="00E67E76"/>
    <w:rsid w:val="00E77746"/>
    <w:rsid w:val="00EA0556"/>
    <w:rsid w:val="00F04156"/>
    <w:rsid w:val="00F04392"/>
    <w:rsid w:val="00F1473A"/>
    <w:rsid w:val="00F96D62"/>
    <w:rsid w:val="00FC6F68"/>
    <w:rsid w:val="00FE1A3B"/>
    <w:rsid w:val="00FE6C88"/>
    <w:rsid w:val="02550A72"/>
    <w:rsid w:val="03217BD0"/>
    <w:rsid w:val="086736A8"/>
    <w:rsid w:val="0B7F7751"/>
    <w:rsid w:val="0C607954"/>
    <w:rsid w:val="0D4E3C51"/>
    <w:rsid w:val="10F36DC3"/>
    <w:rsid w:val="16BE3D30"/>
    <w:rsid w:val="190F0738"/>
    <w:rsid w:val="1C136A38"/>
    <w:rsid w:val="1D036806"/>
    <w:rsid w:val="229B774F"/>
    <w:rsid w:val="23B10D29"/>
    <w:rsid w:val="24EE0C69"/>
    <w:rsid w:val="264D0AF2"/>
    <w:rsid w:val="2BEE68D3"/>
    <w:rsid w:val="2BF309BA"/>
    <w:rsid w:val="2D74642F"/>
    <w:rsid w:val="2EEB534C"/>
    <w:rsid w:val="30462597"/>
    <w:rsid w:val="305355D6"/>
    <w:rsid w:val="305B2294"/>
    <w:rsid w:val="314F3970"/>
    <w:rsid w:val="32E53E60"/>
    <w:rsid w:val="34B26F69"/>
    <w:rsid w:val="35BE1780"/>
    <w:rsid w:val="361C3F52"/>
    <w:rsid w:val="3A4C4843"/>
    <w:rsid w:val="3E2A16CC"/>
    <w:rsid w:val="3E80785E"/>
    <w:rsid w:val="44EB026A"/>
    <w:rsid w:val="44EB7659"/>
    <w:rsid w:val="4B885FA4"/>
    <w:rsid w:val="56AB0D99"/>
    <w:rsid w:val="596D7867"/>
    <w:rsid w:val="59AD2E13"/>
    <w:rsid w:val="5DB04B29"/>
    <w:rsid w:val="5DD76BF6"/>
    <w:rsid w:val="606E3563"/>
    <w:rsid w:val="62037CDB"/>
    <w:rsid w:val="65DD7197"/>
    <w:rsid w:val="6DB75530"/>
    <w:rsid w:val="72861E86"/>
    <w:rsid w:val="72CC6640"/>
    <w:rsid w:val="77882D05"/>
    <w:rsid w:val="781D4885"/>
    <w:rsid w:val="79FA5A10"/>
    <w:rsid w:val="7BD77DB7"/>
    <w:rsid w:val="7DD33DC3"/>
    <w:rsid w:val="7ED96229"/>
    <w:rsid w:val="7F66323A"/>
    <w:rsid w:val="7F9D305D"/>
    <w:rsid w:val="7FD9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6">
    <w:name w:val="Table Grid"/>
    <w:basedOn w:val="5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autoRedefine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</w:rPr>
  </w:style>
  <w:style w:type="character" w:styleId="10">
    <w:name w:val="Hyperlink"/>
    <w:basedOn w:val="7"/>
    <w:autoRedefine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脚 字符"/>
    <w:basedOn w:val="7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眉 字符"/>
    <w:basedOn w:val="7"/>
    <w:link w:val="3"/>
    <w:autoRedefine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3">
    <w:name w:val="_Style 7"/>
    <w:basedOn w:val="1"/>
    <w:autoRedefine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14">
    <w:name w:val="Heading #2|1"/>
    <w:basedOn w:val="1"/>
    <w:autoRedefine/>
    <w:qFormat/>
    <w:uiPriority w:val="0"/>
    <w:pPr>
      <w:spacing w:after="560"/>
      <w:jc w:val="center"/>
      <w:outlineLvl w:val="1"/>
    </w:pPr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15">
    <w:name w:val="Body text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  <w:style w:type="paragraph" w:customStyle="1" w:styleId="16">
    <w:name w:val="Other|1"/>
    <w:basedOn w:val="1"/>
    <w:qFormat/>
    <w:uiPriority w:val="0"/>
    <w:pPr>
      <w:spacing w:line="341" w:lineRule="auto"/>
      <w:ind w:firstLine="400"/>
    </w:pPr>
    <w:rPr>
      <w:rFonts w:ascii="宋体" w:hAnsi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www.xpxzlt.cn</Company>
  <Pages>6</Pages>
  <Words>744</Words>
  <Characters>827</Characters>
  <Lines>7</Lines>
  <Paragraphs>2</Paragraphs>
  <TotalTime>92</TotalTime>
  <ScaleCrop>false</ScaleCrop>
  <LinksUpToDate>false</LinksUpToDate>
  <CharactersWithSpaces>926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2017-11-23T02:39:00Z</dcterms:created>
  <dc:creator>999宝藏网</dc:creator>
  <cp:lastModifiedBy>雷敏</cp:lastModifiedBy>
  <cp:lastPrinted>2021-08-26T09:06:00Z</cp:lastPrinted>
  <dcterms:modified xsi:type="dcterms:W3CDTF">2024-03-22T01:18:00Z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B502AD83F5CC47FD96C6824CDA0B85CB</vt:lpwstr>
  </property>
</Properties>
</file>