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hint="eastAsia" w:ascii="方正小标宋简体" w:hAnsi="仿宋" w:eastAsia="方正小标宋简体"/>
          <w:sz w:val="44"/>
          <w:szCs w:val="36"/>
        </w:rPr>
      </w:pPr>
    </w:p>
    <w:p>
      <w:pPr>
        <w:widowControl/>
        <w:spacing w:line="560" w:lineRule="exact"/>
        <w:jc w:val="left"/>
        <w:rPr>
          <w:rFonts w:ascii="黑体" w:hAnsi="黑体" w:eastAsia="黑体" w:cs="宋体"/>
          <w:szCs w:val="32"/>
        </w:rPr>
      </w:pPr>
      <w:r>
        <w:rPr>
          <w:rFonts w:hint="eastAsia" w:ascii="黑体" w:hAnsi="黑体" w:eastAsia="黑体" w:cs="宋体"/>
          <w:szCs w:val="32"/>
        </w:rPr>
        <w:t>附件1</w:t>
      </w:r>
    </w:p>
    <w:p>
      <w:pPr>
        <w:spacing w:line="560" w:lineRule="exact"/>
        <w:rPr>
          <w:rFonts w:eastAsia="方正楷体_GB2312"/>
          <w:sz w:val="30"/>
          <w:szCs w:val="30"/>
        </w:rPr>
      </w:pPr>
    </w:p>
    <w:p>
      <w:pPr>
        <w:widowControl/>
        <w:spacing w:line="560" w:lineRule="exact"/>
        <w:jc w:val="center"/>
        <w:rPr>
          <w:rFonts w:ascii="方正小标宋简体" w:hAnsi="仿宋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宋体"/>
          <w:bCs/>
          <w:kern w:val="0"/>
          <w:sz w:val="44"/>
          <w:szCs w:val="44"/>
        </w:rPr>
        <w:t>湖北高校一流本科专业建设点</w:t>
      </w:r>
    </w:p>
    <w:p>
      <w:pPr>
        <w:widowControl/>
        <w:spacing w:line="560" w:lineRule="exact"/>
        <w:jc w:val="center"/>
        <w:rPr>
          <w:rFonts w:ascii="方正小标宋简体" w:hAnsi="仿宋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宋体"/>
          <w:bCs/>
          <w:kern w:val="0"/>
          <w:sz w:val="44"/>
          <w:szCs w:val="44"/>
        </w:rPr>
        <w:t>阶段性自查报告</w:t>
      </w:r>
    </w:p>
    <w:p>
      <w:pPr>
        <w:spacing w:line="560" w:lineRule="exact"/>
        <w:rPr>
          <w:szCs w:val="32"/>
        </w:rPr>
      </w:pPr>
    </w:p>
    <w:p>
      <w:pPr>
        <w:spacing w:line="560" w:lineRule="exact"/>
        <w:rPr>
          <w:szCs w:val="32"/>
        </w:rPr>
      </w:pPr>
    </w:p>
    <w:p>
      <w:pPr>
        <w:spacing w:line="560" w:lineRule="exact"/>
        <w:rPr>
          <w:szCs w:val="32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4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cs="仿宋"/>
                <w:kern w:val="0"/>
                <w:sz w:val="36"/>
                <w:szCs w:val="36"/>
              </w:rPr>
              <w:t>学校名称：</w:t>
            </w:r>
          </w:p>
        </w:tc>
        <w:tc>
          <w:tcPr>
            <w:tcW w:w="4678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spacing w:line="560" w:lineRule="exact"/>
              <w:jc w:val="right"/>
              <w:rPr>
                <w:rFonts w:ascii="仿宋" w:hAnsi="仿宋" w:cs="仿宋"/>
                <w:kern w:val="0"/>
                <w:sz w:val="20"/>
                <w:szCs w:val="21"/>
              </w:rPr>
            </w:pPr>
            <w:r>
              <w:rPr>
                <w:rFonts w:hint="eastAsia" w:ascii="仿宋" w:hAnsi="仿宋" w:cs="仿宋"/>
                <w:kern w:val="0"/>
                <w:sz w:val="36"/>
                <w:szCs w:val="36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cs="仿宋"/>
                <w:kern w:val="0"/>
                <w:sz w:val="36"/>
                <w:szCs w:val="36"/>
              </w:rPr>
              <w:t>专业名称：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>
            <w:pPr>
              <w:spacing w:line="560" w:lineRule="exact"/>
              <w:rPr>
                <w:rFonts w:ascii="仿宋" w:hAnsi="仿宋" w:cs="仿宋"/>
                <w:kern w:val="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cs="仿宋"/>
                <w:kern w:val="0"/>
                <w:sz w:val="36"/>
                <w:szCs w:val="36"/>
              </w:rPr>
              <w:t>专业代码：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>
            <w:pPr>
              <w:spacing w:line="560" w:lineRule="exact"/>
              <w:rPr>
                <w:rFonts w:ascii="仿宋" w:hAnsi="仿宋" w:cs="仿宋"/>
                <w:kern w:val="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jc w:val="distribute"/>
              <w:rPr>
                <w:rFonts w:ascii="仿宋" w:hAnsi="仿宋" w:eastAsia="仿宋" w:cs="仿宋"/>
                <w:bCs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cs="仿宋"/>
                <w:spacing w:val="14"/>
                <w:kern w:val="0"/>
                <w:sz w:val="36"/>
                <w:szCs w:val="36"/>
              </w:rPr>
              <w:t>级   别：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>
            <w:pPr>
              <w:spacing w:line="560" w:lineRule="exact"/>
              <w:jc w:val="left"/>
              <w:rPr>
                <w:rFonts w:ascii="仿宋" w:hAnsi="仿宋" w:cs="仿宋"/>
                <w:bCs/>
                <w:kern w:val="0"/>
                <w:sz w:val="48"/>
                <w:szCs w:val="48"/>
              </w:rPr>
            </w:pPr>
            <w:r>
              <w:rPr>
                <w:rFonts w:hint="eastAsia" w:ascii="仿宋" w:hAnsi="仿宋" w:cs="仿宋"/>
                <w:bCs/>
                <w:kern w:val="0"/>
                <w:szCs w:val="32"/>
              </w:rPr>
              <w:t>□国家级       □省级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cs="仿宋"/>
                <w:kern w:val="0"/>
                <w:sz w:val="36"/>
                <w:szCs w:val="36"/>
              </w:rPr>
              <w:t>专业负责人：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>
            <w:pPr>
              <w:spacing w:line="560" w:lineRule="exact"/>
              <w:rPr>
                <w:rFonts w:ascii="仿宋" w:hAnsi="仿宋" w:cs="仿宋"/>
                <w:kern w:val="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cs="仿宋"/>
                <w:kern w:val="0"/>
                <w:sz w:val="36"/>
                <w:szCs w:val="36"/>
              </w:rPr>
              <w:t>联系电话：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>
            <w:pPr>
              <w:spacing w:line="560" w:lineRule="exact"/>
              <w:rPr>
                <w:rFonts w:ascii="仿宋" w:hAnsi="仿宋" w:cs="仿宋"/>
                <w:kern w:val="0"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jc w:val="distribute"/>
              <w:rPr>
                <w:rFonts w:ascii="仿宋" w:hAnsi="仿宋" w:eastAsia="仿宋" w:cs="仿宋"/>
                <w:kern w:val="0"/>
                <w:sz w:val="36"/>
                <w:szCs w:val="36"/>
                <w:u w:val="single"/>
              </w:rPr>
            </w:pPr>
            <w:r>
              <w:rPr>
                <w:rFonts w:hint="eastAsia" w:ascii="仿宋" w:hAnsi="仿宋" w:cs="仿宋"/>
                <w:kern w:val="0"/>
                <w:sz w:val="36"/>
                <w:szCs w:val="36"/>
              </w:rPr>
              <w:t>填报日期：</w:t>
            </w:r>
          </w:p>
        </w:tc>
        <w:tc>
          <w:tcPr>
            <w:tcW w:w="467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</w:tcPr>
          <w:p>
            <w:pPr>
              <w:spacing w:line="560" w:lineRule="exact"/>
              <w:rPr>
                <w:rFonts w:ascii="仿宋" w:hAnsi="仿宋" w:cs="仿宋"/>
                <w:kern w:val="0"/>
                <w:szCs w:val="32"/>
              </w:rPr>
            </w:pPr>
          </w:p>
        </w:tc>
      </w:tr>
    </w:tbl>
    <w:p>
      <w:pPr>
        <w:spacing w:line="560" w:lineRule="exact"/>
        <w:rPr>
          <w:szCs w:val="21"/>
        </w:rPr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</w:pPr>
    </w:p>
    <w:p>
      <w:pPr>
        <w:spacing w:line="56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湖北省教育厅</w:t>
      </w:r>
      <w:r>
        <w:rPr>
          <w:rFonts w:ascii="黑体" w:hAnsi="黑体" w:eastAsia="黑体"/>
          <w:sz w:val="36"/>
          <w:szCs w:val="36"/>
        </w:rPr>
        <w:t>制</w:t>
      </w:r>
    </w:p>
    <w:p>
      <w:pPr>
        <w:spacing w:line="56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二〇二四年</w:t>
      </w:r>
    </w:p>
    <w:p>
      <w:pPr>
        <w:spacing w:line="560" w:lineRule="exact"/>
        <w:rPr>
          <w:szCs w:val="32"/>
        </w:rPr>
      </w:pPr>
    </w:p>
    <w:p>
      <w:pPr>
        <w:spacing w:line="560" w:lineRule="exact"/>
        <w:jc w:val="center"/>
        <w:rPr>
          <w:rFonts w:eastAsia="黑体"/>
          <w:spacing w:val="100"/>
          <w:sz w:val="36"/>
          <w:szCs w:val="36"/>
        </w:rPr>
      </w:pPr>
      <w:r>
        <w:rPr>
          <w:rFonts w:eastAsia="黑体"/>
          <w:spacing w:val="100"/>
          <w:sz w:val="36"/>
          <w:szCs w:val="36"/>
        </w:rPr>
        <w:t>填表说明</w:t>
      </w:r>
    </w:p>
    <w:p>
      <w:pPr>
        <w:spacing w:line="560" w:lineRule="exact"/>
        <w:ind w:firstLine="555"/>
        <w:jc w:val="center"/>
        <w:rPr>
          <w:rFonts w:eastAsia="黑体"/>
          <w:sz w:val="24"/>
          <w:szCs w:val="24"/>
        </w:rPr>
      </w:pPr>
    </w:p>
    <w:p>
      <w:pPr>
        <w:spacing w:line="560" w:lineRule="exact"/>
        <w:ind w:firstLine="632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1.自查报告以专业为单位填写，每个专业填写一份。</w:t>
      </w:r>
    </w:p>
    <w:p>
      <w:pPr>
        <w:spacing w:line="560" w:lineRule="exact"/>
        <w:ind w:firstLine="632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2.自查报告填写内容必须实事求是，表达准确严谨。填报内容不得有空缺项，如无内容应填“无”。</w:t>
      </w:r>
    </w:p>
    <w:p>
      <w:pPr>
        <w:spacing w:line="560" w:lineRule="exact"/>
        <w:ind w:firstLine="632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3.如表格篇幅不够，可自行调整排版或另附页，调整时应注意按照“整页”原则调整。</w:t>
      </w:r>
    </w:p>
    <w:p>
      <w:pPr>
        <w:spacing w:line="560" w:lineRule="exact"/>
        <w:ind w:firstLine="632" w:firstLineChars="200"/>
        <w:rPr>
          <w:rFonts w:ascii="仿宋_GB2312"/>
          <w:szCs w:val="32"/>
        </w:rPr>
      </w:pPr>
    </w:p>
    <w:p>
      <w:pPr>
        <w:spacing w:line="560" w:lineRule="exact"/>
        <w:jc w:val="center"/>
        <w:rPr>
          <w:rFonts w:ascii="仿宋_GB2312"/>
          <w:szCs w:val="32"/>
        </w:rPr>
      </w:pPr>
    </w:p>
    <w:p>
      <w:pPr>
        <w:spacing w:line="560" w:lineRule="exact"/>
        <w:rPr>
          <w:rFonts w:eastAsia="黑体"/>
          <w:sz w:val="30"/>
          <w:szCs w:val="30"/>
        </w:rPr>
      </w:pPr>
      <w:r>
        <w:rPr>
          <w:rFonts w:eastAsia="方正小标宋简体"/>
          <w:sz w:val="36"/>
          <w:szCs w:val="36"/>
        </w:rPr>
        <w:br w:type="page"/>
      </w:r>
      <w:r>
        <w:rPr>
          <w:rFonts w:eastAsia="黑体"/>
          <w:sz w:val="30"/>
          <w:szCs w:val="30"/>
        </w:rPr>
        <w:t>一、专业基本情况</w:t>
      </w:r>
    </w:p>
    <w:tbl>
      <w:tblPr>
        <w:tblStyle w:val="4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115"/>
        <w:gridCol w:w="2421"/>
        <w:gridCol w:w="24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eastAsia="仿宋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专业名称</w:t>
            </w:r>
          </w:p>
        </w:tc>
        <w:tc>
          <w:tcPr>
            <w:tcW w:w="2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eastAsia="仿宋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学位</w:t>
            </w:r>
            <w:r>
              <w:rPr>
                <w:sz w:val="28"/>
                <w:szCs w:val="28"/>
              </w:rPr>
              <w:t>授予门类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eastAsia="仿宋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修业年限</w:t>
            </w:r>
          </w:p>
        </w:tc>
        <w:tc>
          <w:tcPr>
            <w:tcW w:w="2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eastAsia="仿宋"/>
                <w:sz w:val="28"/>
                <w:szCs w:val="28"/>
              </w:rPr>
            </w:pPr>
            <w:r>
              <w:rPr>
                <w:sz w:val="28"/>
                <w:szCs w:val="28"/>
              </w:rPr>
              <w:t>专业设立时间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eastAsia="仿宋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获批国家级一流专业建设点时间</w:t>
            </w:r>
          </w:p>
        </w:tc>
        <w:tc>
          <w:tcPr>
            <w:tcW w:w="2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eastAsia="仿宋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获批省级一流专业建设点时间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eastAsia="仿宋"/>
                <w:sz w:val="28"/>
                <w:szCs w:val="28"/>
              </w:rPr>
            </w:pPr>
            <w:r>
              <w:rPr>
                <w:sz w:val="28"/>
                <w:szCs w:val="28"/>
              </w:rPr>
              <w:t>专业总学分</w:t>
            </w:r>
          </w:p>
        </w:tc>
        <w:tc>
          <w:tcPr>
            <w:tcW w:w="2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eastAsia="仿宋"/>
                <w:sz w:val="28"/>
                <w:szCs w:val="28"/>
              </w:rPr>
            </w:pPr>
            <w:r>
              <w:rPr>
                <w:sz w:val="28"/>
                <w:szCs w:val="28"/>
              </w:rPr>
              <w:t>专业总学时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</w:rPr>
              <w:t>实践教学环节学分占总学分比例</w:t>
            </w:r>
          </w:p>
        </w:tc>
        <w:tc>
          <w:tcPr>
            <w:tcW w:w="2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</w:rPr>
              <w:t>本专业教授给本科生上课的比例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按人数：</w:t>
            </w:r>
          </w:p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按课时数：</w:t>
            </w:r>
          </w:p>
        </w:tc>
      </w:tr>
    </w:tbl>
    <w:p>
      <w:pPr>
        <w:spacing w:line="560" w:lineRule="exact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二、专业负责人基本情况</w:t>
      </w:r>
    </w:p>
    <w:tbl>
      <w:tblPr>
        <w:tblStyle w:val="4"/>
        <w:tblW w:w="52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1774"/>
        <w:gridCol w:w="1458"/>
        <w:gridCol w:w="808"/>
        <w:gridCol w:w="1943"/>
        <w:gridCol w:w="808"/>
        <w:gridCol w:w="896"/>
        <w:gridCol w:w="8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3" w:type="pct"/>
            <w:vMerge w:val="restart"/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944" w:type="pct"/>
            <w:vMerge w:val="restart"/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776" w:type="pct"/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性别</w:t>
            </w:r>
          </w:p>
        </w:tc>
        <w:tc>
          <w:tcPr>
            <w:tcW w:w="430" w:type="pct"/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034" w:type="pct"/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专业技术职务</w:t>
            </w:r>
          </w:p>
        </w:tc>
        <w:tc>
          <w:tcPr>
            <w:tcW w:w="430" w:type="pct"/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学历</w:t>
            </w:r>
          </w:p>
        </w:tc>
        <w:tc>
          <w:tcPr>
            <w:tcW w:w="476" w:type="pct"/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33" w:type="pct"/>
            <w:vMerge w:val="continue"/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944" w:type="pct"/>
            <w:vMerge w:val="continue"/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776" w:type="pct"/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出生年月</w:t>
            </w:r>
          </w:p>
        </w:tc>
        <w:tc>
          <w:tcPr>
            <w:tcW w:w="430" w:type="pct"/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1034" w:type="pct"/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行政职务</w:t>
            </w:r>
          </w:p>
        </w:tc>
        <w:tc>
          <w:tcPr>
            <w:tcW w:w="430" w:type="pct"/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  <w:tc>
          <w:tcPr>
            <w:tcW w:w="477" w:type="pct"/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学位</w:t>
            </w:r>
          </w:p>
        </w:tc>
        <w:tc>
          <w:tcPr>
            <w:tcW w:w="476" w:type="pct"/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9" w:hRule="atLeast"/>
        </w:trPr>
        <w:tc>
          <w:tcPr>
            <w:tcW w:w="1377" w:type="pct"/>
            <w:gridSpan w:val="2"/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研究方向和近三年</w:t>
            </w:r>
          </w:p>
          <w:p>
            <w:pPr>
              <w:spacing w:line="5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主讲的本科课程</w:t>
            </w:r>
          </w:p>
        </w:tc>
        <w:tc>
          <w:tcPr>
            <w:tcW w:w="3623" w:type="pct"/>
            <w:gridSpan w:val="6"/>
            <w:vAlign w:val="center"/>
          </w:tcPr>
          <w:p>
            <w:pPr>
              <w:spacing w:line="560" w:lineRule="exact"/>
              <w:rPr>
                <w:sz w:val="28"/>
                <w:szCs w:val="28"/>
              </w:rPr>
            </w:pPr>
          </w:p>
        </w:tc>
      </w:tr>
    </w:tbl>
    <w:p>
      <w:pPr>
        <w:spacing w:before="156" w:after="156" w:line="560" w:lineRule="exact"/>
        <w:rPr>
          <w:sz w:val="24"/>
          <w:szCs w:val="24"/>
        </w:rPr>
      </w:pPr>
      <w:r>
        <w:rPr>
          <w:rFonts w:eastAsia="黑体"/>
          <w:sz w:val="30"/>
          <w:szCs w:val="30"/>
        </w:rPr>
        <w:t>二</w:t>
      </w:r>
      <w:r>
        <w:rPr>
          <w:rFonts w:hint="eastAsia" w:eastAsia="黑体"/>
          <w:sz w:val="30"/>
          <w:szCs w:val="30"/>
        </w:rPr>
        <w:t>、</w:t>
      </w:r>
      <w:r>
        <w:rPr>
          <w:rFonts w:eastAsia="黑体"/>
          <w:sz w:val="30"/>
          <w:szCs w:val="30"/>
        </w:rPr>
        <w:t>近</w:t>
      </w:r>
      <w:r>
        <w:rPr>
          <w:rFonts w:hint="eastAsia" w:eastAsia="黑体"/>
          <w:sz w:val="30"/>
          <w:szCs w:val="30"/>
        </w:rPr>
        <w:t>5</w:t>
      </w:r>
      <w:r>
        <w:rPr>
          <w:rFonts w:eastAsia="黑体"/>
          <w:sz w:val="30"/>
          <w:szCs w:val="30"/>
        </w:rPr>
        <w:t>年本专业</w:t>
      </w:r>
      <w:r>
        <w:rPr>
          <w:rFonts w:hint="eastAsia" w:eastAsia="黑体"/>
          <w:sz w:val="30"/>
          <w:szCs w:val="30"/>
        </w:rPr>
        <w:t>部分</w:t>
      </w:r>
      <w:r>
        <w:rPr>
          <w:rFonts w:eastAsia="黑体"/>
          <w:sz w:val="30"/>
          <w:szCs w:val="30"/>
        </w:rPr>
        <w:t>办学指标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1112"/>
        <w:gridCol w:w="996"/>
        <w:gridCol w:w="996"/>
        <w:gridCol w:w="996"/>
        <w:gridCol w:w="996"/>
        <w:gridCol w:w="996"/>
        <w:gridCol w:w="996"/>
        <w:gridCol w:w="1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8" w:hRule="atLeast"/>
          <w:jc w:val="center"/>
        </w:trPr>
        <w:tc>
          <w:tcPr>
            <w:tcW w:w="87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仿宋_GB2312" w:cs="方正仿宋_GB2312"/>
                <w:sz w:val="28"/>
                <w:szCs w:val="28"/>
              </w:rPr>
            </w:pPr>
            <w:r>
              <w:rPr>
                <w:rFonts w:hint="eastAsia" w:ascii="仿宋_GB2312" w:hAnsi="方正仿宋_GB2312" w:cs="方正仿宋_GB2312"/>
                <w:sz w:val="28"/>
                <w:szCs w:val="28"/>
              </w:rPr>
              <w:t>年度</w:t>
            </w:r>
          </w:p>
        </w:tc>
        <w:tc>
          <w:tcPr>
            <w:tcW w:w="11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仿宋_GB2312" w:cs="方正仿宋_GB2312"/>
                <w:sz w:val="28"/>
                <w:szCs w:val="28"/>
              </w:rPr>
            </w:pPr>
            <w:r>
              <w:rPr>
                <w:rFonts w:hint="eastAsia" w:ascii="仿宋_GB2312" w:hAnsi="方正仿宋_GB2312" w:cs="方正仿宋_GB2312"/>
                <w:sz w:val="28"/>
                <w:szCs w:val="28"/>
              </w:rPr>
              <w:t>学生</w:t>
            </w:r>
          </w:p>
          <w:p>
            <w:pPr>
              <w:spacing w:line="320" w:lineRule="exact"/>
              <w:jc w:val="center"/>
              <w:rPr>
                <w:rFonts w:ascii="仿宋_GB2312" w:hAnsi="方正仿宋_GB2312" w:cs="方正仿宋_GB2312"/>
                <w:sz w:val="28"/>
                <w:szCs w:val="28"/>
              </w:rPr>
            </w:pPr>
            <w:r>
              <w:rPr>
                <w:rFonts w:hint="eastAsia" w:ascii="仿宋_GB2312" w:hAnsi="方正仿宋_GB2312" w:cs="方正仿宋_GB2312"/>
                <w:sz w:val="28"/>
                <w:szCs w:val="28"/>
              </w:rPr>
              <w:t>人数</w:t>
            </w: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仿宋_GB2312" w:cs="方正仿宋_GB2312"/>
                <w:sz w:val="28"/>
                <w:szCs w:val="28"/>
              </w:rPr>
            </w:pPr>
            <w:r>
              <w:rPr>
                <w:rFonts w:hint="eastAsia" w:ascii="仿宋_GB2312" w:hAnsi="方正仿宋_GB2312" w:cs="方正仿宋_GB2312"/>
                <w:sz w:val="28"/>
                <w:szCs w:val="28"/>
              </w:rPr>
              <w:t>专任教师人数</w:t>
            </w: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仿宋_GB2312" w:cs="方正仿宋_GB2312"/>
                <w:sz w:val="28"/>
                <w:szCs w:val="28"/>
              </w:rPr>
            </w:pPr>
            <w:r>
              <w:rPr>
                <w:rFonts w:hint="eastAsia" w:ascii="仿宋_GB2312" w:hAnsi="方正仿宋_GB2312" w:cs="方正仿宋_GB2312"/>
                <w:sz w:val="28"/>
                <w:szCs w:val="28"/>
              </w:rPr>
              <w:t>专任教师中高级及以上职称人数</w:t>
            </w: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仿宋_GB2312" w:cs="方正仿宋_GB2312"/>
                <w:sz w:val="28"/>
                <w:szCs w:val="28"/>
              </w:rPr>
            </w:pPr>
            <w:r>
              <w:rPr>
                <w:rFonts w:hint="eastAsia" w:ascii="仿宋_GB2312" w:hAnsi="方正仿宋_GB2312" w:cs="方正仿宋_GB2312"/>
                <w:sz w:val="28"/>
                <w:szCs w:val="28"/>
              </w:rPr>
              <w:t>招生</w:t>
            </w:r>
          </w:p>
          <w:p>
            <w:pPr>
              <w:spacing w:line="320" w:lineRule="exact"/>
              <w:jc w:val="center"/>
              <w:rPr>
                <w:rFonts w:ascii="仿宋_GB2312" w:hAnsi="方正仿宋_GB2312" w:cs="方正仿宋_GB2312"/>
                <w:sz w:val="28"/>
                <w:szCs w:val="28"/>
              </w:rPr>
            </w:pPr>
            <w:r>
              <w:rPr>
                <w:rFonts w:hint="eastAsia" w:ascii="仿宋_GB2312" w:hAnsi="方正仿宋_GB2312" w:cs="方正仿宋_GB2312"/>
                <w:sz w:val="28"/>
                <w:szCs w:val="28"/>
              </w:rPr>
              <w:t>人数</w:t>
            </w: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仿宋_GB2312" w:cs="方正仿宋_GB2312"/>
                <w:sz w:val="28"/>
                <w:szCs w:val="28"/>
              </w:rPr>
            </w:pPr>
            <w:r>
              <w:rPr>
                <w:rFonts w:hint="eastAsia" w:ascii="仿宋_GB2312" w:hAnsi="方正仿宋_GB2312" w:cs="方正仿宋_GB2312"/>
                <w:sz w:val="28"/>
                <w:szCs w:val="28"/>
              </w:rPr>
              <w:t>毕业生人数</w:t>
            </w: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仿宋_GB2312" w:cs="方正仿宋_GB2312"/>
                <w:sz w:val="28"/>
                <w:szCs w:val="28"/>
              </w:rPr>
            </w:pPr>
            <w:r>
              <w:rPr>
                <w:rFonts w:hint="eastAsia" w:ascii="仿宋_GB2312" w:hAnsi="方正仿宋_GB2312" w:cs="方正仿宋_GB2312"/>
                <w:sz w:val="28"/>
                <w:szCs w:val="28"/>
              </w:rPr>
              <w:t>就业率</w:t>
            </w:r>
          </w:p>
        </w:tc>
        <w:tc>
          <w:tcPr>
            <w:tcW w:w="1022" w:type="dxa"/>
          </w:tcPr>
          <w:p>
            <w:pPr>
              <w:spacing w:line="320" w:lineRule="exact"/>
              <w:jc w:val="center"/>
              <w:rPr>
                <w:rFonts w:ascii="仿宋_GB2312" w:hAnsi="方正仿宋_GB2312" w:cs="方正仿宋_GB2312"/>
                <w:sz w:val="28"/>
                <w:szCs w:val="28"/>
              </w:rPr>
            </w:pPr>
            <w:r>
              <w:rPr>
                <w:rFonts w:hint="eastAsia" w:ascii="仿宋_GB2312" w:hAnsi="方正仿宋_GB2312" w:cs="方正仿宋_GB2312"/>
                <w:sz w:val="28"/>
                <w:szCs w:val="28"/>
              </w:rPr>
              <w:t>省级及以上学科竞赛获奖人数占比</w:t>
            </w:r>
          </w:p>
        </w:tc>
        <w:tc>
          <w:tcPr>
            <w:tcW w:w="102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方正仿宋_GB2312" w:cs="方正仿宋_GB2312"/>
                <w:sz w:val="28"/>
                <w:szCs w:val="28"/>
              </w:rPr>
            </w:pPr>
            <w:r>
              <w:rPr>
                <w:rFonts w:hint="eastAsia" w:ascii="仿宋_GB2312" w:hAnsi="方正仿宋_GB2312" w:cs="方正仿宋_GB2312"/>
                <w:sz w:val="28"/>
                <w:szCs w:val="28"/>
              </w:rPr>
              <w:t>专业建设经费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875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20</w:t>
            </w:r>
            <w:r>
              <w:rPr>
                <w:rFonts w:ascii="仿宋_GB2312"/>
                <w:sz w:val="28"/>
                <w:szCs w:val="28"/>
              </w:rPr>
              <w:t>20</w:t>
            </w:r>
          </w:p>
        </w:tc>
        <w:tc>
          <w:tcPr>
            <w:tcW w:w="11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8" w:type="dxa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875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202</w:t>
            </w:r>
            <w:r>
              <w:rPr>
                <w:rFonts w:ascii="仿宋_GB2312"/>
                <w:sz w:val="28"/>
                <w:szCs w:val="28"/>
              </w:rPr>
              <w:t>1</w:t>
            </w:r>
          </w:p>
        </w:tc>
        <w:tc>
          <w:tcPr>
            <w:tcW w:w="11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8" w:type="dxa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875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202</w:t>
            </w:r>
            <w:r>
              <w:rPr>
                <w:rFonts w:ascii="仿宋_GB2312"/>
                <w:sz w:val="28"/>
                <w:szCs w:val="28"/>
              </w:rPr>
              <w:t>2</w:t>
            </w:r>
          </w:p>
        </w:tc>
        <w:tc>
          <w:tcPr>
            <w:tcW w:w="11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8" w:type="dxa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875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202</w:t>
            </w:r>
            <w:r>
              <w:rPr>
                <w:rFonts w:ascii="仿宋_GB2312"/>
                <w:sz w:val="28"/>
                <w:szCs w:val="28"/>
              </w:rPr>
              <w:t>3</w:t>
            </w:r>
          </w:p>
        </w:tc>
        <w:tc>
          <w:tcPr>
            <w:tcW w:w="11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8" w:type="dxa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875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202</w:t>
            </w:r>
            <w:r>
              <w:rPr>
                <w:rFonts w:ascii="仿宋_GB2312"/>
                <w:sz w:val="28"/>
                <w:szCs w:val="28"/>
              </w:rPr>
              <w:t>4</w:t>
            </w:r>
          </w:p>
        </w:tc>
        <w:tc>
          <w:tcPr>
            <w:tcW w:w="11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2" w:type="dxa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028" w:type="dxa"/>
          </w:tcPr>
          <w:p>
            <w:pPr>
              <w:spacing w:line="32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</w:tbl>
    <w:p>
      <w:pPr>
        <w:spacing w:line="560" w:lineRule="exact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三</w:t>
      </w:r>
      <w:r>
        <w:rPr>
          <w:rFonts w:eastAsia="黑体"/>
          <w:sz w:val="30"/>
          <w:szCs w:val="30"/>
        </w:rPr>
        <w:t>、立项以来的专业建设</w:t>
      </w:r>
      <w:r>
        <w:rPr>
          <w:rFonts w:hint="eastAsia" w:eastAsia="黑体"/>
          <w:sz w:val="30"/>
          <w:szCs w:val="30"/>
        </w:rPr>
        <w:t>成效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0" w:hRule="atLeast"/>
          <w:jc w:val="center"/>
        </w:trPr>
        <w:tc>
          <w:tcPr>
            <w:tcW w:w="9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含专业建设基础、建设思路与目标、建设目标和建设任务的实现情况；建设过程中采取的主要措施和具有示范性作用的创新特色做法；建设取得的标志性成果、经验、成效及示范带动作用。限</w:t>
            </w:r>
            <w:r>
              <w:rPr>
                <w:rFonts w:ascii="仿宋_GB2312"/>
                <w:sz w:val="28"/>
                <w:szCs w:val="28"/>
              </w:rPr>
              <w:t>3</w:t>
            </w:r>
            <w:r>
              <w:rPr>
                <w:rFonts w:hint="eastAsia" w:ascii="仿宋_GB2312"/>
                <w:sz w:val="28"/>
                <w:szCs w:val="28"/>
              </w:rPr>
              <w:t>000字以内</w:t>
            </w: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</w:tr>
    </w:tbl>
    <w:p>
      <w:pPr>
        <w:widowControl/>
        <w:spacing w:line="560" w:lineRule="exact"/>
        <w:jc w:val="left"/>
        <w:rPr>
          <w:rFonts w:eastAsia="黑体"/>
          <w:sz w:val="30"/>
          <w:szCs w:val="30"/>
        </w:rPr>
        <w:sectPr>
          <w:footerReference r:id="rId7" w:type="first"/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928" w:right="1587" w:bottom="1531" w:left="1587" w:header="720" w:footer="1400" w:gutter="0"/>
          <w:cols w:space="0" w:num="1"/>
          <w:docGrid w:type="linesAndChars" w:linePitch="579" w:charSpace="-842"/>
        </w:sectPr>
      </w:pPr>
    </w:p>
    <w:p>
      <w:pPr>
        <w:widowControl/>
        <w:spacing w:line="560" w:lineRule="exact"/>
        <w:jc w:val="left"/>
        <w:rPr>
          <w:rFonts w:eastAsia="黑体"/>
          <w:sz w:val="30"/>
          <w:szCs w:val="30"/>
        </w:rPr>
        <w:sectPr>
          <w:type w:val="continuous"/>
          <w:pgSz w:w="11906" w:h="16838"/>
          <w:pgMar w:top="2098" w:right="1474" w:bottom="1984" w:left="1587" w:header="720" w:footer="1400" w:gutter="0"/>
          <w:cols w:space="720" w:num="1"/>
          <w:docGrid w:type="linesAndChars" w:linePitch="579" w:charSpace="-842"/>
        </w:sectPr>
      </w:pPr>
    </w:p>
    <w:p>
      <w:pPr>
        <w:spacing w:line="560" w:lineRule="exact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四</w:t>
      </w:r>
      <w:r>
        <w:rPr>
          <w:rFonts w:eastAsia="黑体"/>
          <w:sz w:val="30"/>
          <w:szCs w:val="30"/>
        </w:rPr>
        <w:t>、</w:t>
      </w:r>
      <w:r>
        <w:rPr>
          <w:rFonts w:hint="eastAsia" w:eastAsia="黑体"/>
          <w:sz w:val="30"/>
          <w:szCs w:val="30"/>
        </w:rPr>
        <w:t>获</w:t>
      </w:r>
      <w:r>
        <w:rPr>
          <w:rFonts w:eastAsia="黑体"/>
          <w:sz w:val="30"/>
          <w:szCs w:val="30"/>
        </w:rPr>
        <w:t>省级及以上</w:t>
      </w:r>
      <w:r>
        <w:rPr>
          <w:rFonts w:hint="eastAsia" w:eastAsia="黑体"/>
          <w:sz w:val="30"/>
          <w:szCs w:val="30"/>
        </w:rPr>
        <w:t>主要</w:t>
      </w:r>
      <w:r>
        <w:rPr>
          <w:rFonts w:eastAsia="黑体"/>
          <w:sz w:val="30"/>
          <w:szCs w:val="30"/>
        </w:rPr>
        <w:t>成果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2872"/>
        <w:gridCol w:w="1353"/>
        <w:gridCol w:w="1353"/>
        <w:gridCol w:w="867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b/>
                <w:sz w:val="24"/>
                <w:szCs w:val="24"/>
              </w:rPr>
            </w:pPr>
            <w:r>
              <w:rPr>
                <w:rFonts w:hint="eastAsia" w:eastAsia="方正仿宋_GB2312"/>
                <w:b/>
                <w:sz w:val="24"/>
                <w:szCs w:val="24"/>
              </w:rPr>
              <w:t>序号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b/>
                <w:sz w:val="24"/>
                <w:szCs w:val="24"/>
              </w:rPr>
            </w:pPr>
            <w:r>
              <w:rPr>
                <w:rFonts w:eastAsia="方正仿宋_GB2312"/>
                <w:b/>
                <w:sz w:val="24"/>
                <w:szCs w:val="24"/>
              </w:rPr>
              <w:t>成果名称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rFonts w:eastAsia="方正仿宋_GB2312"/>
                <w:b/>
                <w:sz w:val="24"/>
                <w:szCs w:val="24"/>
              </w:rPr>
              <w:t>成果类别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b/>
                <w:sz w:val="24"/>
                <w:szCs w:val="24"/>
              </w:rPr>
            </w:pPr>
            <w:r>
              <w:rPr>
                <w:rFonts w:hint="eastAsia" w:eastAsia="方正仿宋_GB2312"/>
                <w:b/>
                <w:sz w:val="24"/>
                <w:szCs w:val="24"/>
              </w:rPr>
              <w:t>获取</w:t>
            </w:r>
            <w:r>
              <w:rPr>
                <w:rFonts w:eastAsia="方正仿宋_GB2312"/>
                <w:b/>
                <w:sz w:val="24"/>
                <w:szCs w:val="24"/>
              </w:rPr>
              <w:t>时间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b/>
                <w:sz w:val="24"/>
                <w:szCs w:val="24"/>
              </w:rPr>
            </w:pPr>
            <w:r>
              <w:rPr>
                <w:rFonts w:eastAsia="方正仿宋_GB2312"/>
                <w:b/>
                <w:sz w:val="24"/>
                <w:szCs w:val="24"/>
              </w:rPr>
              <w:t>等级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b/>
                <w:sz w:val="24"/>
                <w:szCs w:val="24"/>
              </w:rPr>
            </w:pPr>
            <w:r>
              <w:rPr>
                <w:rFonts w:eastAsia="方正仿宋_GB2312"/>
                <w:b/>
                <w:sz w:val="24"/>
                <w:szCs w:val="24"/>
              </w:rPr>
              <w:t>授予部门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</w:rPr>
              <w:t>1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</w:rPr>
              <w:t>2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</w:rPr>
              <w:t>3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</w:rPr>
              <w:t>4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</w:rPr>
              <w:t>5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</w:rPr>
              <w:t>6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</w:rPr>
              <w:t>7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</w:rPr>
              <w:t>8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</w:rPr>
              <w:t>9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</w:rPr>
              <w:t>10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" w:hAnsi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</w:rPr>
              <w:t>…</w:t>
            </w:r>
          </w:p>
        </w:tc>
        <w:tc>
          <w:tcPr>
            <w:tcW w:w="3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eastAsia="方正仿宋_GB2312"/>
                <w:szCs w:val="21"/>
              </w:rPr>
            </w:pPr>
          </w:p>
        </w:tc>
      </w:tr>
    </w:tbl>
    <w:p>
      <w:pPr>
        <w:spacing w:line="320" w:lineRule="exact"/>
        <w:rPr>
          <w:rFonts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备注：①填写202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年以来专业建设取得的主要成果，原则上不超过20项；</w:t>
      </w:r>
    </w:p>
    <w:p>
      <w:pPr>
        <w:spacing w:line="320" w:lineRule="exact"/>
        <w:ind w:firstLine="700" w:firstLineChars="250"/>
        <w:rPr>
          <w:rFonts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②成果类别包含但不限于教学成果奖、教学名师、教学团队、课程与教材建设、教学改革项目等方面的建设成果，仅限填写该一流专业建设点相关的成果。</w:t>
      </w:r>
    </w:p>
    <w:p>
      <w:pPr>
        <w:spacing w:line="560" w:lineRule="exact"/>
        <w:ind w:firstLine="300" w:firstLineChars="100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五</w:t>
      </w:r>
      <w:r>
        <w:rPr>
          <w:rFonts w:eastAsia="黑体"/>
          <w:sz w:val="30"/>
          <w:szCs w:val="30"/>
        </w:rPr>
        <w:t>、存在的问题及后续举措</w:t>
      </w:r>
    </w:p>
    <w:tbl>
      <w:tblPr>
        <w:tblStyle w:val="4"/>
        <w:tblW w:w="91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简要介绍项目实施过程中存在的问题、不足之处以及主要原因，下一步工作目标、思路举措和保障措施等。限</w:t>
            </w:r>
            <w:r>
              <w:rPr>
                <w:rFonts w:ascii="仿宋_GB2312"/>
                <w:sz w:val="28"/>
                <w:szCs w:val="28"/>
              </w:rPr>
              <w:t>15</w:t>
            </w:r>
            <w:r>
              <w:rPr>
                <w:rFonts w:hint="eastAsia" w:ascii="仿宋_GB2312"/>
                <w:sz w:val="28"/>
                <w:szCs w:val="28"/>
              </w:rPr>
              <w:t>00字以内</w:t>
            </w: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br w:type="page"/>
      </w:r>
    </w:p>
    <w:p>
      <w:pPr>
        <w:spacing w:after="222" w:afterLines="50" w:line="560" w:lineRule="exact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六</w:t>
      </w:r>
      <w:r>
        <w:rPr>
          <w:rFonts w:eastAsia="黑体"/>
          <w:sz w:val="30"/>
          <w:szCs w:val="30"/>
        </w:rPr>
        <w:t>、</w:t>
      </w:r>
      <w:r>
        <w:rPr>
          <w:rFonts w:hint="eastAsia" w:eastAsia="黑体"/>
          <w:sz w:val="30"/>
          <w:szCs w:val="30"/>
        </w:rPr>
        <w:t>专业所在</w:t>
      </w:r>
      <w:r>
        <w:rPr>
          <w:rFonts w:eastAsia="黑体"/>
          <w:sz w:val="30"/>
          <w:szCs w:val="30"/>
        </w:rPr>
        <w:t>学院审核意见</w:t>
      </w:r>
    </w:p>
    <w:tbl>
      <w:tblPr>
        <w:tblStyle w:val="4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7" w:hRule="atLeast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</w:pPr>
          </w:p>
          <w:p>
            <w:pPr>
              <w:spacing w:line="560" w:lineRule="exact"/>
              <w:rPr>
                <w:rFonts w:eastAsia="方正仿宋_GB2312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eastAsia="方正仿宋_GB2312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eastAsia="方正仿宋_GB2312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eastAsia="方正仿宋_GB2312"/>
                <w:sz w:val="24"/>
                <w:szCs w:val="24"/>
              </w:rPr>
            </w:pPr>
          </w:p>
          <w:p>
            <w:pPr>
              <w:spacing w:line="560" w:lineRule="exact"/>
              <w:ind w:firstLine="4320" w:firstLineChars="1800"/>
              <w:rPr>
                <w:rFonts w:eastAsia="方正仿宋_GB2312"/>
                <w:sz w:val="24"/>
                <w:szCs w:val="24"/>
              </w:rPr>
            </w:pPr>
            <w:r>
              <w:rPr>
                <w:rFonts w:eastAsia="方正仿宋_GB2312"/>
                <w:sz w:val="24"/>
                <w:szCs w:val="24"/>
              </w:rPr>
              <w:t>学院主要负责人签字：</w:t>
            </w:r>
          </w:p>
          <w:p>
            <w:pPr>
              <w:spacing w:line="560" w:lineRule="exact"/>
              <w:ind w:firstLine="5040" w:firstLineChars="2100"/>
              <w:rPr>
                <w:rFonts w:eastAsia="方正仿宋_GB2312"/>
                <w:sz w:val="24"/>
                <w:szCs w:val="24"/>
              </w:rPr>
            </w:pPr>
            <w:r>
              <w:rPr>
                <w:rFonts w:eastAsia="方正仿宋_GB2312"/>
                <w:sz w:val="24"/>
                <w:szCs w:val="24"/>
              </w:rPr>
              <w:t>（盖章）</w:t>
            </w:r>
          </w:p>
          <w:p>
            <w:pPr>
              <w:spacing w:line="560" w:lineRule="exact"/>
              <w:ind w:firstLine="5640" w:firstLineChars="2350"/>
              <w:rPr>
                <w:rFonts w:eastAsia="方正仿宋_GB2312"/>
                <w:sz w:val="24"/>
                <w:szCs w:val="24"/>
              </w:rPr>
            </w:pPr>
            <w:r>
              <w:rPr>
                <w:rFonts w:eastAsia="方正仿宋_GB2312"/>
                <w:sz w:val="24"/>
                <w:szCs w:val="24"/>
              </w:rPr>
              <w:t>年</w:t>
            </w:r>
            <w:r>
              <w:rPr>
                <w:rFonts w:hint="eastAsia" w:eastAsia="方正仿宋_GB2312"/>
                <w:sz w:val="24"/>
                <w:szCs w:val="24"/>
              </w:rPr>
              <w:t xml:space="preserve">  </w:t>
            </w:r>
            <w:r>
              <w:rPr>
                <w:rFonts w:eastAsia="方正仿宋_GB2312"/>
                <w:sz w:val="24"/>
                <w:szCs w:val="24"/>
              </w:rPr>
              <w:t>月</w:t>
            </w:r>
            <w:r>
              <w:rPr>
                <w:rFonts w:hint="eastAsia" w:eastAsia="方正仿宋_GB2312"/>
                <w:sz w:val="24"/>
                <w:szCs w:val="24"/>
              </w:rPr>
              <w:t xml:space="preserve">   </w:t>
            </w:r>
            <w:r>
              <w:rPr>
                <w:rFonts w:eastAsia="方正仿宋_GB2312"/>
                <w:sz w:val="24"/>
                <w:szCs w:val="24"/>
              </w:rPr>
              <w:t>日</w:t>
            </w:r>
          </w:p>
          <w:p>
            <w:pPr>
              <w:spacing w:line="560" w:lineRule="exact"/>
              <w:ind w:firstLine="7520" w:firstLineChars="2350"/>
              <w:rPr>
                <w:szCs w:val="21"/>
              </w:rPr>
            </w:pPr>
          </w:p>
        </w:tc>
      </w:tr>
    </w:tbl>
    <w:p>
      <w:pPr>
        <w:spacing w:line="560" w:lineRule="exact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七</w:t>
      </w:r>
      <w:r>
        <w:rPr>
          <w:rFonts w:eastAsia="黑体"/>
          <w:sz w:val="30"/>
          <w:szCs w:val="30"/>
        </w:rPr>
        <w:t>、</w:t>
      </w:r>
      <w:r>
        <w:rPr>
          <w:rFonts w:hint="eastAsia" w:eastAsia="黑体"/>
          <w:sz w:val="30"/>
          <w:szCs w:val="30"/>
        </w:rPr>
        <w:t>学校</w:t>
      </w:r>
      <w:r>
        <w:rPr>
          <w:rFonts w:eastAsia="黑体"/>
          <w:sz w:val="30"/>
          <w:szCs w:val="30"/>
        </w:rPr>
        <w:t>审核意见</w:t>
      </w:r>
    </w:p>
    <w:tbl>
      <w:tblPr>
        <w:tblStyle w:val="4"/>
        <w:tblW w:w="90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5" w:hRule="atLeast"/>
        </w:trPr>
        <w:tc>
          <w:tcPr>
            <w:tcW w:w="9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rPr>
                <w:rFonts w:eastAsia="方正仿宋_GB2312"/>
                <w:szCs w:val="32"/>
              </w:rPr>
            </w:pPr>
          </w:p>
          <w:p>
            <w:pPr>
              <w:spacing w:line="560" w:lineRule="exact"/>
              <w:rPr>
                <w:rFonts w:eastAsia="方正仿宋_GB2312"/>
                <w:szCs w:val="32"/>
              </w:rPr>
            </w:pPr>
          </w:p>
          <w:p>
            <w:pPr>
              <w:spacing w:line="560" w:lineRule="exact"/>
              <w:rPr>
                <w:rFonts w:eastAsia="方正仿宋_GB2312"/>
                <w:szCs w:val="32"/>
              </w:rPr>
            </w:pPr>
          </w:p>
          <w:p>
            <w:pPr>
              <w:spacing w:line="560" w:lineRule="exact"/>
              <w:rPr>
                <w:rFonts w:eastAsia="方正仿宋_GB2312"/>
                <w:szCs w:val="32"/>
              </w:rPr>
            </w:pPr>
          </w:p>
          <w:p>
            <w:pPr>
              <w:spacing w:line="560" w:lineRule="exact"/>
              <w:rPr>
                <w:rFonts w:eastAsia="方正仿宋_GB2312"/>
                <w:szCs w:val="32"/>
              </w:rPr>
            </w:pPr>
          </w:p>
          <w:p>
            <w:pPr>
              <w:spacing w:line="560" w:lineRule="exact"/>
              <w:rPr>
                <w:rFonts w:eastAsia="方正仿宋_GB2312"/>
                <w:sz w:val="24"/>
                <w:szCs w:val="24"/>
              </w:rPr>
            </w:pPr>
          </w:p>
          <w:p>
            <w:pPr>
              <w:spacing w:line="560" w:lineRule="exact"/>
              <w:ind w:firstLine="5040" w:firstLineChars="2100"/>
              <w:rPr>
                <w:rFonts w:eastAsia="方正仿宋_GB2312"/>
                <w:sz w:val="24"/>
                <w:szCs w:val="24"/>
              </w:rPr>
            </w:pPr>
          </w:p>
          <w:p>
            <w:pPr>
              <w:spacing w:line="560" w:lineRule="exact"/>
              <w:ind w:firstLine="5160" w:firstLineChars="2150"/>
              <w:rPr>
                <w:rFonts w:eastAsia="方正仿宋_GB2312"/>
                <w:sz w:val="24"/>
                <w:szCs w:val="24"/>
              </w:rPr>
            </w:pPr>
            <w:r>
              <w:rPr>
                <w:rFonts w:hint="eastAsia" w:eastAsia="方正仿宋_GB2312"/>
                <w:sz w:val="24"/>
                <w:szCs w:val="24"/>
              </w:rPr>
              <w:t>（学校公章）</w:t>
            </w:r>
          </w:p>
          <w:p>
            <w:pPr>
              <w:spacing w:line="560" w:lineRule="exact"/>
              <w:ind w:firstLine="5640" w:firstLineChars="2350"/>
              <w:rPr>
                <w:rFonts w:eastAsia="方正仿宋_GB2312"/>
                <w:sz w:val="24"/>
                <w:szCs w:val="24"/>
              </w:rPr>
            </w:pPr>
            <w:r>
              <w:rPr>
                <w:rFonts w:eastAsia="方正仿宋_GB2312"/>
                <w:sz w:val="24"/>
                <w:szCs w:val="24"/>
              </w:rPr>
              <w:t>年</w:t>
            </w:r>
            <w:r>
              <w:rPr>
                <w:rFonts w:hint="eastAsia" w:eastAsia="方正仿宋_GB2312"/>
                <w:sz w:val="24"/>
                <w:szCs w:val="24"/>
              </w:rPr>
              <w:t xml:space="preserve">  </w:t>
            </w:r>
            <w:r>
              <w:rPr>
                <w:rFonts w:eastAsia="方正仿宋_GB2312"/>
                <w:sz w:val="24"/>
                <w:szCs w:val="24"/>
              </w:rPr>
              <w:t>月</w:t>
            </w:r>
            <w:r>
              <w:rPr>
                <w:rFonts w:hint="eastAsia" w:eastAsia="方正仿宋_GB2312"/>
                <w:sz w:val="24"/>
                <w:szCs w:val="24"/>
              </w:rPr>
              <w:t xml:space="preserve">  </w:t>
            </w:r>
            <w:r>
              <w:rPr>
                <w:rFonts w:eastAsia="方正仿宋_GB2312"/>
                <w:sz w:val="24"/>
                <w:szCs w:val="24"/>
              </w:rPr>
              <w:t>日</w:t>
            </w:r>
          </w:p>
          <w:p>
            <w:pPr>
              <w:widowControl/>
              <w:snapToGrid w:val="0"/>
              <w:spacing w:line="560" w:lineRule="exact"/>
              <w:jc w:val="left"/>
              <w:rPr>
                <w:rFonts w:eastAsia="方正仿宋_GB2312"/>
                <w:szCs w:val="32"/>
              </w:rPr>
            </w:pPr>
          </w:p>
        </w:tc>
      </w:tr>
    </w:tbl>
    <w:p>
      <w:pPr>
        <w:widowControl/>
        <w:spacing w:line="560" w:lineRule="exact"/>
        <w:jc w:val="left"/>
        <w:rPr>
          <w:rFonts w:ascii="黑体" w:hAnsi="黑体" w:eastAsia="黑体"/>
          <w:szCs w:val="32"/>
        </w:rPr>
      </w:pPr>
    </w:p>
    <w:p>
      <w:pPr>
        <w:widowControl/>
        <w:jc w:val="left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br w:type="page"/>
      </w:r>
    </w:p>
    <w:p>
      <w:pPr>
        <w:widowControl/>
        <w:spacing w:line="560" w:lineRule="exact"/>
        <w:jc w:val="left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八、支撑佐证材料</w:t>
      </w:r>
    </w:p>
    <w:p>
      <w:pPr>
        <w:widowControl/>
        <w:adjustRightInd w:val="0"/>
        <w:snapToGrid w:val="0"/>
        <w:spacing w:line="320" w:lineRule="exact"/>
        <w:jc w:val="left"/>
        <w:rPr>
          <w:sz w:val="2"/>
          <w:szCs w:val="2"/>
        </w:rPr>
      </w:pPr>
      <w:r>
        <w:rPr>
          <w:rFonts w:hint="eastAsia" w:ascii="仿宋_GB2312"/>
          <w:sz w:val="28"/>
          <w:szCs w:val="28"/>
        </w:rPr>
        <w:t>包括人才培养方案、成果证明材料</w:t>
      </w:r>
      <w:bookmarkStart w:id="0" w:name="_GoBack"/>
      <w:bookmarkEnd w:id="0"/>
    </w:p>
    <w:sectPr>
      <w:headerReference r:id="rId8" w:type="default"/>
      <w:footerReference r:id="rId10" w:type="default"/>
      <w:headerReference r:id="rId9" w:type="even"/>
      <w:footerReference r:id="rId11" w:type="even"/>
      <w:pgSz w:w="11906" w:h="16838"/>
      <w:pgMar w:top="1587" w:right="1531" w:bottom="1587" w:left="1928" w:header="851" w:footer="1400" w:gutter="0"/>
      <w:cols w:space="0" w:num="1"/>
      <w:docGrid w:type="linesAndChars" w:linePitch="44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2312">
    <w:altName w:val="方正楷体_GBK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2312">
    <w:altName w:val="方正仿宋_GBK"/>
    <w:panose1 w:val="00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20" w:rightChars="100"/>
      <w:jc w:val="right"/>
      <w:rPr>
        <w:rFonts w:ascii="宋体" w:hAnsi="宋体" w:eastAsia="宋体"/>
        <w:sz w:val="28"/>
      </w:rPr>
    </w:pPr>
    <w:r>
      <w:rPr>
        <w:rFonts w:hint="eastAsia" w:ascii="宋体" w:hAnsi="宋体" w:eastAsia="宋体"/>
        <w:sz w:val="28"/>
      </w:rPr>
      <w:t>—</w:t>
    </w:r>
    <w:r>
      <w:rPr>
        <w:rFonts w:ascii="宋体" w:hAnsi="宋体" w:eastAsia="宋体"/>
        <w:sz w:val="28"/>
      </w:rPr>
      <w:t xml:space="preserve"> </w:t>
    </w:r>
    <w:r>
      <w:rPr>
        <w:rFonts w:ascii="宋体" w:hAnsi="宋体" w:eastAsia="宋体"/>
        <w:sz w:val="28"/>
      </w:rPr>
      <w:fldChar w:fldCharType="begin"/>
    </w:r>
    <w:r>
      <w:rPr>
        <w:rFonts w:ascii="宋体" w:hAnsi="宋体" w:eastAsia="宋体"/>
        <w:sz w:val="28"/>
      </w:rPr>
      <w:instrText xml:space="preserve"> PAGE \* Arabic \* MERGEFORMAT </w:instrText>
    </w:r>
    <w:r>
      <w:rPr>
        <w:rFonts w:ascii="宋体" w:hAnsi="宋体" w:eastAsia="宋体"/>
        <w:sz w:val="28"/>
      </w:rPr>
      <w:fldChar w:fldCharType="separate"/>
    </w:r>
    <w:r>
      <w:rPr>
        <w:rFonts w:ascii="宋体" w:hAnsi="宋体" w:eastAsia="宋体"/>
        <w:sz w:val="28"/>
      </w:rPr>
      <w:t>9</w:t>
    </w:r>
    <w:r>
      <w:rPr>
        <w:rFonts w:ascii="宋体" w:hAnsi="宋体" w:eastAsia="宋体"/>
        <w:sz w:val="28"/>
      </w:rPr>
      <w:fldChar w:fldCharType="end"/>
    </w:r>
    <w:r>
      <w:rPr>
        <w:rFonts w:ascii="宋体" w:hAnsi="宋体" w:eastAsia="宋体"/>
        <w:sz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280" w:firstLineChars="100"/>
      <w:rPr>
        <w:rFonts w:ascii="宋体" w:hAnsi="宋体" w:eastAsia="宋体"/>
        <w:sz w:val="28"/>
      </w:rPr>
    </w:pPr>
    <w:r>
      <w:rPr>
        <w:rFonts w:hint="eastAsia" w:ascii="宋体" w:hAnsi="宋体" w:eastAsia="宋体"/>
        <w:sz w:val="28"/>
      </w:rPr>
      <w:t>—</w:t>
    </w:r>
    <w:r>
      <w:rPr>
        <w:rFonts w:ascii="宋体" w:hAnsi="宋体" w:eastAsia="宋体"/>
        <w:sz w:val="28"/>
      </w:rPr>
      <w:t xml:space="preserve"> </w:t>
    </w:r>
    <w:r>
      <w:rPr>
        <w:rFonts w:ascii="宋体" w:hAnsi="宋体" w:eastAsia="宋体"/>
        <w:sz w:val="28"/>
      </w:rPr>
      <w:fldChar w:fldCharType="begin"/>
    </w:r>
    <w:r>
      <w:rPr>
        <w:rFonts w:ascii="宋体" w:hAnsi="宋体" w:eastAsia="宋体"/>
        <w:sz w:val="28"/>
      </w:rPr>
      <w:instrText xml:space="preserve"> PAGE \* Arabic \* MERGEFORMAT </w:instrText>
    </w:r>
    <w:r>
      <w:rPr>
        <w:rFonts w:ascii="宋体" w:hAnsi="宋体" w:eastAsia="宋体"/>
        <w:sz w:val="28"/>
      </w:rPr>
      <w:fldChar w:fldCharType="separate"/>
    </w:r>
    <w:r>
      <w:rPr>
        <w:rFonts w:ascii="宋体" w:hAnsi="宋体" w:eastAsia="宋体"/>
        <w:sz w:val="28"/>
      </w:rPr>
      <w:t>8</w:t>
    </w:r>
    <w:r>
      <w:rPr>
        <w:rFonts w:ascii="宋体" w:hAnsi="宋体" w:eastAsia="宋体"/>
        <w:sz w:val="28"/>
      </w:rPr>
      <w:fldChar w:fldCharType="end"/>
    </w:r>
    <w:r>
      <w:rPr>
        <w:rFonts w:ascii="宋体" w:hAnsi="宋体" w:eastAsia="宋体"/>
        <w:sz w:val="28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280" w:firstLineChars="100"/>
      <w:rPr>
        <w:rFonts w:ascii="宋体" w:hAnsi="宋体" w:eastAsia="宋体"/>
        <w:sz w:val="28"/>
      </w:rPr>
    </w:pPr>
    <w:r>
      <w:rPr>
        <w:rFonts w:hint="eastAsia" w:ascii="宋体" w:hAnsi="宋体" w:eastAsia="宋体"/>
        <w:sz w:val="28"/>
      </w:rPr>
      <w:t>—</w:t>
    </w:r>
    <w:r>
      <w:rPr>
        <w:rFonts w:ascii="宋体" w:hAnsi="宋体" w:eastAsia="宋体"/>
        <w:sz w:val="28"/>
      </w:rPr>
      <w:t xml:space="preserve"> </w:t>
    </w:r>
    <w:r>
      <w:rPr>
        <w:rFonts w:ascii="宋体" w:hAnsi="宋体" w:eastAsia="宋体"/>
        <w:sz w:val="28"/>
      </w:rPr>
      <w:fldChar w:fldCharType="begin"/>
    </w:r>
    <w:r>
      <w:rPr>
        <w:rFonts w:ascii="宋体" w:hAnsi="宋体" w:eastAsia="宋体"/>
        <w:sz w:val="28"/>
      </w:rPr>
      <w:instrText xml:space="preserve"> PAGE \* Arabic \* MERGEFORMAT </w:instrText>
    </w:r>
    <w:r>
      <w:rPr>
        <w:rFonts w:ascii="宋体" w:hAnsi="宋体" w:eastAsia="宋体"/>
        <w:sz w:val="28"/>
      </w:rPr>
      <w:fldChar w:fldCharType="separate"/>
    </w:r>
    <w:r>
      <w:rPr>
        <w:rFonts w:ascii="宋体" w:hAnsi="宋体" w:eastAsia="宋体"/>
        <w:sz w:val="28"/>
      </w:rPr>
      <w:t>14</w:t>
    </w:r>
    <w:r>
      <w:rPr>
        <w:rFonts w:ascii="宋体" w:hAnsi="宋体" w:eastAsia="宋体"/>
        <w:sz w:val="28"/>
      </w:rPr>
      <w:fldChar w:fldCharType="end"/>
    </w:r>
    <w:r>
      <w:rPr>
        <w:rFonts w:ascii="宋体" w:hAnsi="宋体" w:eastAsia="宋体"/>
        <w:sz w:val="28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4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ZmNzY2NmJjMzNiMTY5YjIwMmFlYThjNWE2NDI5MTgifQ=="/>
  </w:docVars>
  <w:rsids>
    <w:rsidRoot w:val="00402EFA"/>
    <w:rsid w:val="000425D2"/>
    <w:rsid w:val="000662CC"/>
    <w:rsid w:val="000E3E2F"/>
    <w:rsid w:val="000F5DC9"/>
    <w:rsid w:val="001502F1"/>
    <w:rsid w:val="001C6A0B"/>
    <w:rsid w:val="001F40BE"/>
    <w:rsid w:val="002A684C"/>
    <w:rsid w:val="002B374B"/>
    <w:rsid w:val="002E585C"/>
    <w:rsid w:val="003575A5"/>
    <w:rsid w:val="003B4F60"/>
    <w:rsid w:val="003D2211"/>
    <w:rsid w:val="003D47B4"/>
    <w:rsid w:val="003E4EF1"/>
    <w:rsid w:val="00402EFA"/>
    <w:rsid w:val="00484B5A"/>
    <w:rsid w:val="004E5599"/>
    <w:rsid w:val="005425D4"/>
    <w:rsid w:val="006D01AC"/>
    <w:rsid w:val="009031F5"/>
    <w:rsid w:val="009B5044"/>
    <w:rsid w:val="009D1697"/>
    <w:rsid w:val="00A76DF0"/>
    <w:rsid w:val="00A87D58"/>
    <w:rsid w:val="00AA5698"/>
    <w:rsid w:val="00B406E4"/>
    <w:rsid w:val="00C40259"/>
    <w:rsid w:val="00CF57A0"/>
    <w:rsid w:val="00D26D29"/>
    <w:rsid w:val="00D43F1E"/>
    <w:rsid w:val="00EB4F4F"/>
    <w:rsid w:val="00EE25D7"/>
    <w:rsid w:val="00FA3310"/>
    <w:rsid w:val="1EB15AB0"/>
    <w:rsid w:val="2432357F"/>
    <w:rsid w:val="6571396E"/>
    <w:rsid w:val="65AD348E"/>
    <w:rsid w:val="6FF965DB"/>
    <w:rsid w:val="EFE5066D"/>
    <w:rsid w:val="FDDFC023"/>
    <w:rsid w:val="FEF3D9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hue</Company>
  <Pages>14</Pages>
  <Words>488</Words>
  <Characters>2788</Characters>
  <Lines>23</Lines>
  <Paragraphs>6</Paragraphs>
  <TotalTime>493</TotalTime>
  <ScaleCrop>false</ScaleCrop>
  <LinksUpToDate>false</LinksUpToDate>
  <CharactersWithSpaces>3270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2024-05-10T03:47:00Z</dcterms:created>
  <dc:creator>李波</dc:creator>
  <cp:lastModifiedBy>独自等待1414161536</cp:lastModifiedBy>
  <dcterms:modified xsi:type="dcterms:W3CDTF">2024-05-20T11:30:22Z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E626AD33975F4796AB354F998C004B50</vt:lpwstr>
  </property>
</Properties>
</file>