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3DDF02"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 w14:paraId="4DF8C8D6"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2024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17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 w14:paraId="2A4D5A54">
      <w:pPr>
        <w:spacing w:before="312" w:beforeLines="100" w:after="312" w:afterLines="100" w:line="240" w:lineRule="exact"/>
        <w:rPr>
          <w:b/>
          <w:bCs/>
          <w:sz w:val="36"/>
          <w:szCs w:val="36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 w14:paraId="0C956F41">
      <w:pPr>
        <w:jc w:val="center"/>
        <w:rPr>
          <w:rFonts w:hint="eastAsia" w:ascii="宋体" w:hAnsi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关于开展2023—2024学年度本（含专升本）、专科生学分清理及学籍异动工作的通知</w:t>
      </w:r>
    </w:p>
    <w:p w14:paraId="7EFB3BCB">
      <w:pPr>
        <w:spacing w:line="560" w:lineRule="exact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各学院：</w:t>
      </w:r>
    </w:p>
    <w:p w14:paraId="0801C23E"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根据学校相关学籍管理文件规定，教务处正式启动2023-2024学年度本、专科学生学分清理及学籍异动工作，现将有关工作安排通知如下：</w:t>
      </w:r>
      <w:r>
        <w:rPr>
          <w:rFonts w:ascii="楷体_GB2312" w:eastAsia="楷体_GB2312"/>
          <w:sz w:val="28"/>
          <w:szCs w:val="28"/>
        </w:rPr>
        <w:t xml:space="preserve"> </w:t>
      </w:r>
    </w:p>
    <w:p w14:paraId="04072162">
      <w:pPr>
        <w:spacing w:line="560" w:lineRule="exact"/>
        <w:ind w:firstLine="551" w:firstLineChars="196"/>
        <w:jc w:val="left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一、学籍异动对象</w:t>
      </w:r>
    </w:p>
    <w:p w14:paraId="28A2E119"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1. 2021级普通本科学生、2023级专升本学生所获学分未达到人才培养计划应修总学分4/5以上（含4/5）者。</w:t>
      </w:r>
    </w:p>
    <w:p w14:paraId="471FA80D">
      <w:pPr>
        <w:spacing w:line="56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2. 2022级普通本、专科学生所获学分未达到人才培养计划应修总学分3/4以上（含3/4）者。</w:t>
      </w:r>
    </w:p>
    <w:p w14:paraId="230F547A"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3. 2023级普通本、专科学生所获学分未达到人才培养计划应修总学分2/3以上（含2/3）者。</w:t>
      </w:r>
    </w:p>
    <w:p w14:paraId="65FD4CC9">
      <w:pPr>
        <w:spacing w:line="560" w:lineRule="exact"/>
        <w:ind w:firstLine="551" w:firstLineChars="196"/>
        <w:jc w:val="left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二、各年级学生学籍异动处理办法</w:t>
      </w:r>
    </w:p>
    <w:p w14:paraId="7ADA7C7C">
      <w:pPr>
        <w:spacing w:line="56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1. 对2021级普通本科、2023级专升本、2022级普通专科已达到学籍异动条件的学生，</w:t>
      </w:r>
      <w:r>
        <w:rPr>
          <w:rFonts w:hint="eastAsia" w:ascii="楷体_GB2312" w:hAnsi="宋体" w:eastAsia="楷体_GB2312"/>
          <w:sz w:val="28"/>
          <w:szCs w:val="28"/>
        </w:rPr>
        <w:t>不办理跟班试读，一律作留级处理。</w:t>
      </w:r>
    </w:p>
    <w:p w14:paraId="3829DF29">
      <w:pPr>
        <w:spacing w:line="56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2. 对2022-2023学年度学分清理后办理跟班试读的普通本、专科学生，此次清理时仍未达到应修学分要求的，作留级处理。</w:t>
      </w:r>
    </w:p>
    <w:p w14:paraId="30A66544">
      <w:pPr>
        <w:spacing w:line="56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3.对2022级普通本科、2023级普通本、专科已达到学籍异动条件的学生，</w:t>
      </w:r>
      <w:r>
        <w:rPr>
          <w:rFonts w:hint="eastAsia" w:ascii="楷体_GB2312" w:hAnsi="宋体" w:eastAsia="楷体_GB2312"/>
          <w:sz w:val="28"/>
          <w:szCs w:val="28"/>
        </w:rPr>
        <w:t>可以申请跟原班试读一次，也可以选择留级。</w:t>
      </w:r>
    </w:p>
    <w:p w14:paraId="0BE6F9C6"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4.休学超期、长时间不在学校学习的学生，此次清理时，请将离校时间及有关情况一并上报学校进行处理。</w:t>
      </w:r>
    </w:p>
    <w:p w14:paraId="02C6A5D8">
      <w:pPr>
        <w:spacing w:line="560" w:lineRule="exact"/>
        <w:ind w:firstLine="562" w:firstLineChars="200"/>
        <w:jc w:val="left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三、学分清理及学籍异动工作要求及程序</w:t>
      </w:r>
    </w:p>
    <w:p w14:paraId="03FD001B"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1．各学院对学生学分情况进行统计汇总,并填写2023-2024学年度本（含专升本）、专科生学分清理及学籍异动情况统计表（见附表）。经主管教学工作院长审查签字后，报送教务处。</w:t>
      </w:r>
    </w:p>
    <w:p w14:paraId="0ADC70EB"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2．由各学院</w:t>
      </w:r>
      <w:r>
        <w:rPr>
          <w:rFonts w:ascii="楷体_GB2312" w:eastAsia="楷体_GB2312"/>
          <w:sz w:val="28"/>
          <w:szCs w:val="28"/>
        </w:rPr>
        <w:t>党总支书记</w:t>
      </w:r>
      <w:r>
        <w:rPr>
          <w:rFonts w:hint="eastAsia" w:ascii="楷体_GB2312" w:eastAsia="楷体_GB2312"/>
          <w:sz w:val="28"/>
          <w:szCs w:val="28"/>
        </w:rPr>
        <w:t>安排学生辅导员将学分清理情况及学校规定告知学生及家长，并做好学生的思想工作，选择学籍异动方式。</w:t>
      </w:r>
    </w:p>
    <w:p w14:paraId="680D3541"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3．各学院办公室将学生选择的异动方式汇总，经主管教学工作院长审查签字后，报教务处审批。</w:t>
      </w:r>
    </w:p>
    <w:p w14:paraId="7B4C757E"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4．经教务处审批后，各学院按批准方案实施。</w:t>
      </w:r>
    </w:p>
    <w:p w14:paraId="3DD551BB">
      <w:pPr>
        <w:spacing w:line="56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5．跟班试读的学生需由学生本人提出申请，填写承诺书，并经家长签字同意，承诺在下一学年学分清理时，如果按所跟班级教学计划进程仍达不到升级标准，作留级处理。</w:t>
      </w:r>
    </w:p>
    <w:p w14:paraId="67F52A56">
      <w:pPr>
        <w:spacing w:line="560" w:lineRule="exact"/>
        <w:ind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请各学院根据本通知要求在10月22日前完成本、专科学生的学分清理，对学分未达学籍管理标准的学生做出相应警示或学籍异动。</w:t>
      </w:r>
    </w:p>
    <w:p w14:paraId="089C2949">
      <w:pPr>
        <w:spacing w:line="560" w:lineRule="exact"/>
        <w:ind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2A031C93">
      <w:pPr>
        <w:spacing w:line="560" w:lineRule="exact"/>
        <w:ind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附表：</w:t>
      </w:r>
    </w:p>
    <w:p w14:paraId="7B6D1C6F">
      <w:pPr>
        <w:spacing w:line="560" w:lineRule="exact"/>
        <w:ind w:firstLine="544" w:firstLineChars="200"/>
        <w:jc w:val="left"/>
        <w:rPr>
          <w:rFonts w:hint="eastAsia" w:ascii="仿宋_GB2312" w:eastAsia="仿宋_GB2312"/>
          <w:spacing w:val="-4"/>
          <w:sz w:val="28"/>
          <w:szCs w:val="28"/>
        </w:rPr>
      </w:pPr>
      <w:r>
        <w:rPr>
          <w:rFonts w:ascii="仿宋_GB2312" w:eastAsia="仿宋_GB2312"/>
          <w:spacing w:val="-4"/>
          <w:sz w:val="28"/>
          <w:szCs w:val="28"/>
        </w:rPr>
        <w:t>1</w:t>
      </w:r>
      <w:r>
        <w:rPr>
          <w:rFonts w:hint="eastAsia" w:ascii="仿宋_GB2312" w:eastAsia="仿宋_GB2312"/>
          <w:spacing w:val="-4"/>
          <w:sz w:val="28"/>
          <w:szCs w:val="28"/>
        </w:rPr>
        <w:t>.2023-2024学年度本（含专升本）、专科生学分清理及学籍异动情况统计表</w:t>
      </w:r>
    </w:p>
    <w:p w14:paraId="2D91F2A5">
      <w:pPr>
        <w:spacing w:line="560" w:lineRule="exact"/>
        <w:ind w:firstLine="560" w:firstLineChars="200"/>
        <w:jc w:val="left"/>
        <w:rPr>
          <w:rFonts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</w:rPr>
        <w:t>.</w:t>
      </w:r>
      <w:r>
        <w:rPr>
          <w:rFonts w:ascii="仿宋_GB2312" w:eastAsia="仿宋_GB2312"/>
          <w:sz w:val="28"/>
          <w:szCs w:val="28"/>
        </w:rPr>
        <w:t>武昌</w:t>
      </w:r>
      <w:r>
        <w:rPr>
          <w:rFonts w:hint="eastAsia" w:ascii="仿宋_GB2312" w:eastAsia="仿宋_GB2312"/>
          <w:sz w:val="28"/>
          <w:szCs w:val="28"/>
        </w:rPr>
        <w:t>首义学院</w:t>
      </w:r>
      <w:r>
        <w:rPr>
          <w:rFonts w:ascii="仿宋_GB2312" w:eastAsia="仿宋_GB2312"/>
          <w:sz w:val="28"/>
          <w:szCs w:val="28"/>
        </w:rPr>
        <w:t>学生学籍处理承诺书</w:t>
      </w:r>
    </w:p>
    <w:p w14:paraId="31BE4028">
      <w:pPr>
        <w:pStyle w:val="16"/>
        <w:spacing w:line="360" w:lineRule="auto"/>
        <w:ind w:firstLine="0"/>
        <w:jc w:val="both"/>
        <w:rPr>
          <w:rFonts w:hint="eastAsia" w:ascii="楷体_GB2312" w:hAnsi="Times New Roman" w:eastAsia="楷体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楷体_GB2312" w:hAnsi="Times New Roman" w:eastAsia="楷体_GB2312" w:cs="Times New Roman"/>
          <w:kern w:val="2"/>
          <w:sz w:val="28"/>
          <w:szCs w:val="28"/>
          <w:lang w:val="en-US" w:eastAsia="zh-CN" w:bidi="ar-SA"/>
        </w:rPr>
        <w:t xml:space="preserve">                                                    </w:t>
      </w:r>
    </w:p>
    <w:p w14:paraId="433A7822">
      <w:pPr>
        <w:pStyle w:val="16"/>
        <w:spacing w:line="360" w:lineRule="auto"/>
        <w:ind w:firstLine="0"/>
        <w:jc w:val="right"/>
        <w:rPr>
          <w:rFonts w:hint="eastAsia" w:ascii="楷体_GB2312" w:hAnsi="Times New Roman" w:eastAsia="楷体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楷体_GB2312" w:hAnsi="Times New Roman" w:eastAsia="楷体_GB2312" w:cs="Times New Roman"/>
          <w:kern w:val="2"/>
          <w:sz w:val="28"/>
          <w:szCs w:val="28"/>
          <w:lang w:val="en-US" w:eastAsia="zh-CN" w:bidi="ar-SA"/>
        </w:rPr>
        <w:t>教务处</w:t>
      </w:r>
    </w:p>
    <w:p w14:paraId="23A251E1">
      <w:pPr>
        <w:pStyle w:val="16"/>
        <w:spacing w:line="360" w:lineRule="auto"/>
        <w:ind w:firstLine="0"/>
        <w:jc w:val="right"/>
        <w:rPr>
          <w:rFonts w:hint="default" w:ascii="楷体_GB2312" w:hAnsi="Times New Roman" w:eastAsia="楷体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楷体_GB2312" w:hAnsi="Times New Roman" w:eastAsia="楷体_GB2312" w:cs="Times New Roman"/>
          <w:kern w:val="2"/>
          <w:sz w:val="28"/>
          <w:szCs w:val="28"/>
          <w:lang w:val="en-US" w:eastAsia="zh-CN" w:bidi="ar-SA"/>
        </w:rPr>
        <w:t xml:space="preserve">                                     2024年9月27日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879" w:right="1797" w:bottom="87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1BF907">
    <w:pPr>
      <w:pStyle w:val="2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4</w:t>
    </w:r>
    <w:r>
      <w:rPr>
        <w:rStyle w:val="9"/>
      </w:rPr>
      <w:fldChar w:fldCharType="end"/>
    </w:r>
  </w:p>
  <w:p w14:paraId="06802068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BEC00A">
    <w:pPr>
      <w:pStyle w:val="2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27407EA8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75AE0A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JjMWZjOWFlODMxN2Q2NzdkZTUwNzBiNjZmY2VkYjMifQ=="/>
    <w:docVar w:name="KSO_WPS_MARK_KEY" w:val="931dd525-83f7-4f9b-a79d-3c5d64deffab"/>
  </w:docVars>
  <w:rsids>
    <w:rsidRoot w:val="00371D96"/>
    <w:rsid w:val="000048DD"/>
    <w:rsid w:val="00067F7A"/>
    <w:rsid w:val="000720F8"/>
    <w:rsid w:val="00074742"/>
    <w:rsid w:val="000D2CFA"/>
    <w:rsid w:val="001357D9"/>
    <w:rsid w:val="001403C2"/>
    <w:rsid w:val="001924D2"/>
    <w:rsid w:val="001F65E7"/>
    <w:rsid w:val="00225924"/>
    <w:rsid w:val="002428F1"/>
    <w:rsid w:val="002658C7"/>
    <w:rsid w:val="002F2F59"/>
    <w:rsid w:val="002F62E6"/>
    <w:rsid w:val="003006F6"/>
    <w:rsid w:val="0030266D"/>
    <w:rsid w:val="00343426"/>
    <w:rsid w:val="003464BF"/>
    <w:rsid w:val="00366428"/>
    <w:rsid w:val="00371D96"/>
    <w:rsid w:val="0037406B"/>
    <w:rsid w:val="003750E7"/>
    <w:rsid w:val="00386562"/>
    <w:rsid w:val="0042570C"/>
    <w:rsid w:val="0043559D"/>
    <w:rsid w:val="00441ABA"/>
    <w:rsid w:val="00491F26"/>
    <w:rsid w:val="004A0EE3"/>
    <w:rsid w:val="004C469F"/>
    <w:rsid w:val="0054532F"/>
    <w:rsid w:val="005904F0"/>
    <w:rsid w:val="005B32C1"/>
    <w:rsid w:val="005C433B"/>
    <w:rsid w:val="00617C0B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57CC6"/>
    <w:rsid w:val="00792C0E"/>
    <w:rsid w:val="007B072D"/>
    <w:rsid w:val="007B65C5"/>
    <w:rsid w:val="008003CC"/>
    <w:rsid w:val="00825D96"/>
    <w:rsid w:val="0084327B"/>
    <w:rsid w:val="00887495"/>
    <w:rsid w:val="008947E4"/>
    <w:rsid w:val="008B03AB"/>
    <w:rsid w:val="008B730C"/>
    <w:rsid w:val="008D38B7"/>
    <w:rsid w:val="009464C4"/>
    <w:rsid w:val="0094676C"/>
    <w:rsid w:val="00956341"/>
    <w:rsid w:val="009627CB"/>
    <w:rsid w:val="00977672"/>
    <w:rsid w:val="009B1124"/>
    <w:rsid w:val="009B79A7"/>
    <w:rsid w:val="009C46C3"/>
    <w:rsid w:val="009C69BE"/>
    <w:rsid w:val="009F5BB0"/>
    <w:rsid w:val="00A038D9"/>
    <w:rsid w:val="00A03F46"/>
    <w:rsid w:val="00A14E99"/>
    <w:rsid w:val="00A411BB"/>
    <w:rsid w:val="00AA618A"/>
    <w:rsid w:val="00AB174F"/>
    <w:rsid w:val="00AB27B5"/>
    <w:rsid w:val="00AC14B7"/>
    <w:rsid w:val="00AD4104"/>
    <w:rsid w:val="00AF19BE"/>
    <w:rsid w:val="00B620B9"/>
    <w:rsid w:val="00BB211E"/>
    <w:rsid w:val="00BC6221"/>
    <w:rsid w:val="00BC7957"/>
    <w:rsid w:val="00BD18E6"/>
    <w:rsid w:val="00C36E82"/>
    <w:rsid w:val="00C94FA0"/>
    <w:rsid w:val="00CC6E82"/>
    <w:rsid w:val="00CE27FD"/>
    <w:rsid w:val="00D30516"/>
    <w:rsid w:val="00D42C3E"/>
    <w:rsid w:val="00D579C8"/>
    <w:rsid w:val="00D60E02"/>
    <w:rsid w:val="00D62EC0"/>
    <w:rsid w:val="00D8488E"/>
    <w:rsid w:val="00E0390A"/>
    <w:rsid w:val="00E601F1"/>
    <w:rsid w:val="00E67E76"/>
    <w:rsid w:val="00E77746"/>
    <w:rsid w:val="00EA0556"/>
    <w:rsid w:val="00F04156"/>
    <w:rsid w:val="00F04392"/>
    <w:rsid w:val="00F1473A"/>
    <w:rsid w:val="00F96D62"/>
    <w:rsid w:val="00FC6F68"/>
    <w:rsid w:val="00FE1A3B"/>
    <w:rsid w:val="00FE6C88"/>
    <w:rsid w:val="012009DE"/>
    <w:rsid w:val="01956369"/>
    <w:rsid w:val="01CA216C"/>
    <w:rsid w:val="02550A72"/>
    <w:rsid w:val="02922C89"/>
    <w:rsid w:val="029D518A"/>
    <w:rsid w:val="02B51848"/>
    <w:rsid w:val="03217BD0"/>
    <w:rsid w:val="03AD764F"/>
    <w:rsid w:val="04657F2A"/>
    <w:rsid w:val="046E793F"/>
    <w:rsid w:val="04D01847"/>
    <w:rsid w:val="04E377CC"/>
    <w:rsid w:val="054832D1"/>
    <w:rsid w:val="05B01411"/>
    <w:rsid w:val="07CA7659"/>
    <w:rsid w:val="08510EF1"/>
    <w:rsid w:val="086736A8"/>
    <w:rsid w:val="09C556F2"/>
    <w:rsid w:val="0AF30E8A"/>
    <w:rsid w:val="0B7F7751"/>
    <w:rsid w:val="0C607954"/>
    <w:rsid w:val="0CFD51A3"/>
    <w:rsid w:val="0D4E3C51"/>
    <w:rsid w:val="0DDA54E4"/>
    <w:rsid w:val="0E9E6512"/>
    <w:rsid w:val="10525806"/>
    <w:rsid w:val="10F36DC3"/>
    <w:rsid w:val="13E23345"/>
    <w:rsid w:val="14171240"/>
    <w:rsid w:val="1441006B"/>
    <w:rsid w:val="15592D52"/>
    <w:rsid w:val="16BE3D30"/>
    <w:rsid w:val="174F0CF1"/>
    <w:rsid w:val="18153CE9"/>
    <w:rsid w:val="189866C8"/>
    <w:rsid w:val="18A11AE0"/>
    <w:rsid w:val="18F71640"/>
    <w:rsid w:val="18F75F71"/>
    <w:rsid w:val="190F0738"/>
    <w:rsid w:val="19DC694F"/>
    <w:rsid w:val="1C136A38"/>
    <w:rsid w:val="1D036806"/>
    <w:rsid w:val="1EF02DBA"/>
    <w:rsid w:val="1F0D3E1B"/>
    <w:rsid w:val="1F7E7F2B"/>
    <w:rsid w:val="212C3E51"/>
    <w:rsid w:val="21E464DA"/>
    <w:rsid w:val="22192627"/>
    <w:rsid w:val="229B774F"/>
    <w:rsid w:val="233D5EA2"/>
    <w:rsid w:val="23B10D29"/>
    <w:rsid w:val="248978DA"/>
    <w:rsid w:val="24E0567E"/>
    <w:rsid w:val="24EE0C69"/>
    <w:rsid w:val="264D0AF2"/>
    <w:rsid w:val="26964247"/>
    <w:rsid w:val="27196C26"/>
    <w:rsid w:val="28A075FF"/>
    <w:rsid w:val="293F76CA"/>
    <w:rsid w:val="2B591CE7"/>
    <w:rsid w:val="2B772072"/>
    <w:rsid w:val="2BC475DC"/>
    <w:rsid w:val="2BEE68D3"/>
    <w:rsid w:val="2BF309BA"/>
    <w:rsid w:val="2C002162"/>
    <w:rsid w:val="2C866B0B"/>
    <w:rsid w:val="2D74642F"/>
    <w:rsid w:val="2EEB534C"/>
    <w:rsid w:val="2F10090E"/>
    <w:rsid w:val="301B3FC4"/>
    <w:rsid w:val="30462597"/>
    <w:rsid w:val="305355D6"/>
    <w:rsid w:val="305B2294"/>
    <w:rsid w:val="31172428"/>
    <w:rsid w:val="314F3970"/>
    <w:rsid w:val="32D87995"/>
    <w:rsid w:val="32E53E60"/>
    <w:rsid w:val="33557238"/>
    <w:rsid w:val="33B83EDC"/>
    <w:rsid w:val="34B26F69"/>
    <w:rsid w:val="35BE1780"/>
    <w:rsid w:val="35CF32D1"/>
    <w:rsid w:val="361C3F52"/>
    <w:rsid w:val="36484E32"/>
    <w:rsid w:val="36A04C6E"/>
    <w:rsid w:val="36E56B24"/>
    <w:rsid w:val="373D1A6B"/>
    <w:rsid w:val="37CE75B8"/>
    <w:rsid w:val="3808740D"/>
    <w:rsid w:val="39C944DB"/>
    <w:rsid w:val="39F8091D"/>
    <w:rsid w:val="3A0A61F7"/>
    <w:rsid w:val="3A4C4843"/>
    <w:rsid w:val="3AD924FC"/>
    <w:rsid w:val="3ADB44C6"/>
    <w:rsid w:val="3B3140E6"/>
    <w:rsid w:val="3B586D98"/>
    <w:rsid w:val="3BB70A8F"/>
    <w:rsid w:val="3BB865B6"/>
    <w:rsid w:val="3E18333B"/>
    <w:rsid w:val="3E2A16CC"/>
    <w:rsid w:val="3E772758"/>
    <w:rsid w:val="3E80785E"/>
    <w:rsid w:val="3F285800"/>
    <w:rsid w:val="3FBA6AD4"/>
    <w:rsid w:val="404A782E"/>
    <w:rsid w:val="406C796F"/>
    <w:rsid w:val="416D4E04"/>
    <w:rsid w:val="42254279"/>
    <w:rsid w:val="428B0580"/>
    <w:rsid w:val="43860D47"/>
    <w:rsid w:val="447514E8"/>
    <w:rsid w:val="44EB026A"/>
    <w:rsid w:val="44EB7659"/>
    <w:rsid w:val="46443F58"/>
    <w:rsid w:val="47680E90"/>
    <w:rsid w:val="47C27E55"/>
    <w:rsid w:val="47D96EA9"/>
    <w:rsid w:val="47F15329"/>
    <w:rsid w:val="484E4529"/>
    <w:rsid w:val="49EF5B7E"/>
    <w:rsid w:val="4A1946C3"/>
    <w:rsid w:val="4B6C4CC7"/>
    <w:rsid w:val="4B6D116B"/>
    <w:rsid w:val="4B814C16"/>
    <w:rsid w:val="4B885FA4"/>
    <w:rsid w:val="4BCF5981"/>
    <w:rsid w:val="4F4E3061"/>
    <w:rsid w:val="4FCB6460"/>
    <w:rsid w:val="506568B4"/>
    <w:rsid w:val="52B07B8F"/>
    <w:rsid w:val="52F537F4"/>
    <w:rsid w:val="530965B9"/>
    <w:rsid w:val="534D3630"/>
    <w:rsid w:val="54E5542E"/>
    <w:rsid w:val="559E63C4"/>
    <w:rsid w:val="55BF5EDE"/>
    <w:rsid w:val="56220DA3"/>
    <w:rsid w:val="56AB0D99"/>
    <w:rsid w:val="570110E2"/>
    <w:rsid w:val="57A06424"/>
    <w:rsid w:val="58C61EBA"/>
    <w:rsid w:val="596D7867"/>
    <w:rsid w:val="59992583"/>
    <w:rsid w:val="59AD2E13"/>
    <w:rsid w:val="5AD308BE"/>
    <w:rsid w:val="5B920779"/>
    <w:rsid w:val="5C4752E3"/>
    <w:rsid w:val="5D3640B5"/>
    <w:rsid w:val="5D700646"/>
    <w:rsid w:val="5D775E79"/>
    <w:rsid w:val="5DB04B29"/>
    <w:rsid w:val="5DD76BF6"/>
    <w:rsid w:val="5F1119B5"/>
    <w:rsid w:val="603F46AC"/>
    <w:rsid w:val="606E3563"/>
    <w:rsid w:val="61587D6F"/>
    <w:rsid w:val="61B96A60"/>
    <w:rsid w:val="62037CDB"/>
    <w:rsid w:val="6311467A"/>
    <w:rsid w:val="63424833"/>
    <w:rsid w:val="63F83144"/>
    <w:rsid w:val="64AD03D2"/>
    <w:rsid w:val="64C5571C"/>
    <w:rsid w:val="65DD7197"/>
    <w:rsid w:val="66507267"/>
    <w:rsid w:val="6937469D"/>
    <w:rsid w:val="6A647E71"/>
    <w:rsid w:val="6A8B6AC0"/>
    <w:rsid w:val="6B255056"/>
    <w:rsid w:val="6BD6356F"/>
    <w:rsid w:val="6DB75530"/>
    <w:rsid w:val="6DF17581"/>
    <w:rsid w:val="6E881C94"/>
    <w:rsid w:val="6E9028F6"/>
    <w:rsid w:val="6EF662AD"/>
    <w:rsid w:val="6F8F7052"/>
    <w:rsid w:val="709E005E"/>
    <w:rsid w:val="70DA254F"/>
    <w:rsid w:val="715045BF"/>
    <w:rsid w:val="71E52F59"/>
    <w:rsid w:val="71F907B3"/>
    <w:rsid w:val="72861E86"/>
    <w:rsid w:val="72CC6640"/>
    <w:rsid w:val="72E476B5"/>
    <w:rsid w:val="7420296E"/>
    <w:rsid w:val="76634D94"/>
    <w:rsid w:val="766572B2"/>
    <w:rsid w:val="76FF4EE9"/>
    <w:rsid w:val="770F2314"/>
    <w:rsid w:val="77882D05"/>
    <w:rsid w:val="781D4885"/>
    <w:rsid w:val="78715547"/>
    <w:rsid w:val="79C773E8"/>
    <w:rsid w:val="79FA5A10"/>
    <w:rsid w:val="7A965738"/>
    <w:rsid w:val="7B892BA7"/>
    <w:rsid w:val="7BD77DB7"/>
    <w:rsid w:val="7D8E26F7"/>
    <w:rsid w:val="7DD33DC3"/>
    <w:rsid w:val="7E634E51"/>
    <w:rsid w:val="7E6B47E6"/>
    <w:rsid w:val="7ED96229"/>
    <w:rsid w:val="7F66323A"/>
    <w:rsid w:val="7F9D305D"/>
    <w:rsid w:val="7FD9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6">
    <w:name w:val="Table Grid"/>
    <w:basedOn w:val="5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autoRedefine/>
    <w:qFormat/>
    <w:uiPriority w:val="22"/>
    <w:rPr>
      <w:b/>
    </w:rPr>
  </w:style>
  <w:style w:type="character" w:styleId="9">
    <w:name w:val="page number"/>
    <w:basedOn w:val="7"/>
    <w:autoRedefine/>
    <w:qFormat/>
    <w:uiPriority w:val="0"/>
  </w:style>
  <w:style w:type="character" w:styleId="10">
    <w:name w:val="FollowedHyperlink"/>
    <w:basedOn w:val="7"/>
    <w:autoRedefine/>
    <w:semiHidden/>
    <w:unhideWhenUsed/>
    <w:qFormat/>
    <w:uiPriority w:val="99"/>
    <w:rPr>
      <w:color w:val="800080" w:themeColor="followedHyperlink"/>
      <w:u w:val="single"/>
    </w:rPr>
  </w:style>
  <w:style w:type="character" w:styleId="11">
    <w:name w:val="Hyperlink"/>
    <w:basedOn w:val="7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12">
    <w:name w:val="页脚 字符"/>
    <w:basedOn w:val="7"/>
    <w:link w:val="2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字符"/>
    <w:basedOn w:val="7"/>
    <w:link w:val="3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_Style 7"/>
    <w:basedOn w:val="1"/>
    <w:autoRedefine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15">
    <w:name w:val="Heading #2|1"/>
    <w:basedOn w:val="1"/>
    <w:autoRedefine/>
    <w:qFormat/>
    <w:uiPriority w:val="0"/>
    <w:pPr>
      <w:spacing w:after="560"/>
      <w:jc w:val="center"/>
      <w:outlineLvl w:val="1"/>
    </w:pPr>
    <w:rPr>
      <w:rFonts w:ascii="宋体" w:hAnsi="宋体" w:cs="宋体"/>
      <w:sz w:val="36"/>
      <w:szCs w:val="36"/>
      <w:lang w:val="zh-TW" w:eastAsia="zh-TW" w:bidi="zh-TW"/>
    </w:rPr>
  </w:style>
  <w:style w:type="paragraph" w:customStyle="1" w:styleId="16">
    <w:name w:val="Body text|1"/>
    <w:basedOn w:val="1"/>
    <w:autoRedefine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17">
    <w:name w:val="Other|1"/>
    <w:basedOn w:val="1"/>
    <w:autoRedefine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2</Pages>
  <Words>521</Words>
  <Characters>569</Characters>
  <Lines>7</Lines>
  <Paragraphs>2</Paragraphs>
  <TotalTime>2</TotalTime>
  <ScaleCrop>false</ScaleCrop>
  <LinksUpToDate>false</LinksUpToDate>
  <CharactersWithSpaces>763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2017-11-23T02:39:00Z</dcterms:created>
  <dc:creator>999宝藏网</dc:creator>
  <cp:lastModifiedBy>雷敏</cp:lastModifiedBy>
  <cp:lastPrinted>2024-09-04T06:36:00Z</cp:lastPrinted>
  <dcterms:modified xsi:type="dcterms:W3CDTF">2024-09-27T01:45:32Z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B502AD83F5CC47FD96C6824CDA0B85CB</vt:lpwstr>
  </property>
</Properties>
</file>