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</w:pPr>
      <w:r>
        <w:rPr>
          <w:rFonts w:ascii="仿宋_GB2312" w:hAnsi="仿宋_GB2312" w:eastAsia="仿宋_GB2312" w:cs="仿宋_GB2312"/>
          <w:color w:val="000000"/>
          <w:sz w:val="32"/>
        </w:rPr>
        <w:t>附件：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22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220"/>
        <w:jc w:val="both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</w:rPr>
        <w:t>2023-2024学年度优良学风班、文明宿舍名单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黑体" w:hAnsi="黑体" w:eastAsia="黑体" w:cs="黑体"/>
          <w:b/>
          <w:color w:val="000000"/>
          <w:sz w:val="32"/>
        </w:rPr>
        <w:t>优良学风班（35个）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信息科学与工程学院（7个）：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 xml:space="preserve">计算机科学与技术2201班              软件工程2202班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 xml:space="preserve">电子信息工程2204班        通信工程（5G特色）2301班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计算机科学与技术2305班</w:t>
      </w:r>
      <w:r>
        <w:rPr>
          <w:rFonts w:ascii="仿宋_GB2312" w:hAnsi="仿宋_GB2312" w:eastAsia="仿宋_GB2312" w:cs="仿宋_GB2312"/>
          <w:b/>
          <w:color w:val="000000"/>
          <w:sz w:val="32"/>
        </w:rPr>
        <w:t xml:space="preserve">              </w:t>
      </w:r>
      <w:r>
        <w:rPr>
          <w:rFonts w:ascii="仿宋_GB2312" w:hAnsi="仿宋_GB2312" w:eastAsia="仿宋_GB2312" w:cs="仿宋_GB2312"/>
          <w:color w:val="000000"/>
          <w:sz w:val="32"/>
        </w:rPr>
        <w:t>软件工程2301班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计算机科学与技术（华为云特色）2302班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机电与自动化学院（4个）：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电气工程及其自动化2306班           机器人工程2303班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机械设计制造及其自动化2301班       机器人工程2202班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城市建设学院（3个）：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 xml:space="preserve">生物工程2201班                      智能建造2201班         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生物工程2301班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外国语学院（1个）：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英语2202班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经济管理学院（4个）：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市场营销2201班                     财务管理2302班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会计学2303班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会计学（英国皇家特许管理会计师（CIMA）方向）2102班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新闻与文法学院（5个）：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汉语言文学2202班                  广播电视学2201班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 xml:space="preserve">汉语言文学2306班                  新闻学2302班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法学2304班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 xml:space="preserve">                        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艺术设计学院（4个）：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视觉传达设计2204班                   视觉传达设计2302班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产品设计2201班                    动画（数字媒体）2301班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嘉鱼教学改革基地（7个）：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计算机应用技术（专 华为云特色）2304班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计算机应用技术（专 腾讯云特色）2304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现代通信技术（专 5G特色）2301班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电气自动化技术（专）2304班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建筑工程技术（专）2305班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建筑工程技术（专）2306班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大数据与财务管理（专腾讯云特色）2301班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  <w:r>
        <w:rPr>
          <w:rFonts w:ascii="黑体" w:hAnsi="黑体" w:eastAsia="黑体" w:cs="黑体"/>
          <w:b/>
          <w:color w:val="000000"/>
          <w:sz w:val="32"/>
        </w:rPr>
        <w:t>文明宿舍（161个）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信息科学与工程学院（33个）：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南13-235   南12-219   南12-214   西2-629   南13-435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西2-105    南12-209   西2-222    西2-128   西2-101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西2-107    南12-119   南12-129   西2-131   西2-521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西2-517    南13-404   南13-410   南13-415  西2-203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西2-202    西2-223    南13-605   南13-724  西4-115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西4-119    西8-223    西8-503    西2-707   西8-330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西8-221    西8-515    西7-624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机电与自动化学院（18个）：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西4-321    西4-326    西4-402    西4-410    西4-407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西6—505   南11-412   南11-310   南11-105   南11-132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南11-108   南11-428   南11-220   南11-229   南11-416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南11-509   南13-311   南13-104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城市建设学院（10个）：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西7-105    西4-524    南13-112   西4-525    西4-425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西4-429    西4-416    西4-702    西4-417    西4-722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外国语学院（5个）：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西4-207    西4-225    西4-129    西4-131    西4-304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经济管理学院（18个）：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西3-419    西3-525    西3-128    西3-216    西3-227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西3-231    西3-311    西3-404    西4-512    西3-605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西3-101    西3-602    西3-104    西3-612    西3-618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西6-619    西3-729    西6-624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新闻与文法学院（27个）：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中14-238   中14-311   中14-327   中14-330   中14-331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中14-333   中14-507   中14-512   中14-518   中14-519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中14-425   中14-426   中14-427   中14-209   中15-412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中16-434   中14-635   中15-404   中14-605   中14-630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中15-314   中15-303   中15-208   中14-713   中14-718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中17-305   中17-520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艺术设计学院（15个）：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中17-101   中15-610   中15-715   中16-508   中16-128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中17-111   西6-510    中16-502   西6-329    西6-407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color w:val="000000"/>
          <w:sz w:val="32"/>
        </w:rPr>
        <w:t>中15-509   中15-605   中17-602   中15-510   中16-503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</w:pPr>
      <w:r>
        <w:rPr>
          <w:rFonts w:ascii="仿宋_GB2312" w:hAnsi="仿宋_GB2312" w:eastAsia="仿宋_GB2312" w:cs="仿宋_GB2312"/>
          <w:b/>
          <w:color w:val="000000"/>
          <w:sz w:val="32"/>
        </w:rPr>
        <w:t>嘉鱼教学改革基地（35个）：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嘉9-513   嘉8-609   嘉8-618   嘉9-605   嘉9-602   嘉8-503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嘉9-313   嘉9-314   嘉9-221   嘉9-209   嘉9-205   嘉7-605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嘉6-222   嘉10-112  嘉10-119  嘉10-121  嘉8-221   嘉8-325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嘉8-316   嘉10-217  嘉6-121   嘉10-215  嘉7-129   嘉9-611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嘉9-613   嘉7-511   嘉9-405   嘉10-202  嘉10-204  嘉7-503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-506" w:firstLine="0"/>
        <w:jc w:val="both"/>
        <w:rPr>
          <w:w w:val="90"/>
        </w:rPr>
      </w:pPr>
      <w:r>
        <w:rPr>
          <w:rFonts w:ascii="仿宋_GB2312" w:hAnsi="仿宋_GB2312" w:eastAsia="仿宋_GB2312" w:cs="仿宋_GB2312"/>
          <w:color w:val="000000"/>
          <w:w w:val="90"/>
          <w:sz w:val="32"/>
        </w:rPr>
        <w:t>嘉7-308   嘉10-103  嘉7-342   嘉7-219   嘉9-627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00928-20B6-4C9C-8B13-D8E37D4C8D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A631AE9-9C9F-4E19-91F2-F4E2F46A2AB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BDEE17A-12F6-4D97-8806-A6B5B697D3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E2B96F-717A-406F-B9ED-C714973D9D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0484a0ee-4f0f-4a9e-be96-7a85571a255f"/>
  </w:docVars>
  <w:rsids>
    <w:rsidRoot w:val="00000000"/>
    <w:rsid w:val="793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  <w:rPr>
      <w:kern w:val="2"/>
    </w:rPr>
  </w:style>
  <w:style w:type="table" w:default="1" w:styleId="28">
    <w:name w:val="Normal Table"/>
    <w:semiHidden/>
    <w:unhideWhenUsed/>
    <w:qFormat/>
    <w:uiPriority w:val="99"/>
    <w:rPr>
      <w:kern w:val="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rPr>
      <w:kern w:val="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  <w:rPr>
      <w:kern w:val="2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kern w:val="2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  <w:rPr>
      <w:kern w:val="2"/>
    </w:rPr>
  </w:style>
  <w:style w:type="character" w:customStyle="1" w:styleId="52">
    <w:name w:val="Footer Char"/>
    <w:basedOn w:val="30"/>
    <w:link w:val="17"/>
    <w:qFormat/>
    <w:uiPriority w:val="99"/>
    <w:rPr>
      <w:kern w:val="2"/>
    </w:rPr>
  </w:style>
  <w:style w:type="character" w:customStyle="1" w:styleId="53">
    <w:name w:val="Caption Char"/>
    <w:link w:val="17"/>
    <w:uiPriority w:val="99"/>
    <w:rPr>
      <w:kern w:val="2"/>
    </w:rPr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2AC87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65CCF4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D871C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91D976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729B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1AA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6C24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FCAF3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  <w:insideV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1AA85" w:themeColor="accent2" w:themeTint="97" w:sz="4" w:space="0"/>
          <w:left w:val="single" w:color="F1AA85" w:themeColor="accent2" w:themeTint="97" w:sz="4" w:space="0"/>
          <w:bottom w:val="single" w:color="F1AA85" w:themeColor="accent2" w:themeTint="97" w:sz="4" w:space="0"/>
          <w:right w:val="single" w:color="F1AA85" w:themeColor="accent2" w:themeTint="97" w:sz="4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  <w:insideV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band1Vert">
      <w:tcPr>
        <w:shd w:val="clear" w:color="71C3E8" w:themeColor="accent1" w:themeTint="75" w:fill="71C3E8" w:themeFill="accent1" w:themeFillTint="75"/>
      </w:tcPr>
    </w:tblStylePr>
    <w:tblStylePr w:type="band1Horz">
      <w:tcPr>
        <w:shd w:val="clear" w:color="71C3E8" w:themeColor="accent1" w:themeTint="75" w:fill="71C3E8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band1Vert">
      <w:tcPr>
        <w:shd w:val="clear" w:color="F4BDA0" w:themeColor="accent2" w:themeTint="75" w:fill="F4BDA0" w:themeFill="accent2" w:themeFillTint="75"/>
      </w:tcPr>
    </w:tblStylePr>
    <w:tblStylePr w:type="band1Horz">
      <w:tcPr>
        <w:shd w:val="clear" w:color="F4BDA0" w:themeColor="accent2" w:themeTint="75" w:fill="F4BD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band1Horz">
      <w:tcPr>
        <w:shd w:val="clear" w:color="72DE80" w:themeColor="accent3" w:themeTint="75" w:fill="72DE80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band1Vert">
      <w:tcPr>
        <w:shd w:val="clear" w:color="86D7F6" w:themeColor="accent4" w:themeTint="75" w:fill="86D7F6" w:themeFill="accent4" w:themeFillTint="75"/>
      </w:tcPr>
    </w:tblStylePr>
    <w:tblStylePr w:type="band1Horz">
      <w:tcPr>
        <w:shd w:val="clear" w:color="86D7F6" w:themeColor="accent4" w:themeTint="75" w:fill="86D7F6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band1Vert">
      <w:tcPr>
        <w:shd w:val="clear" w:color="E18FD8" w:themeColor="accent5" w:themeTint="75" w:fill="E18FD8" w:themeFill="accent5" w:themeFillTint="75"/>
      </w:tcPr>
    </w:tblStylePr>
    <w:tblStylePr w:type="band1Horz">
      <w:tcPr>
        <w:shd w:val="clear" w:color="E18FD8" w:themeColor="accent5" w:themeTint="75" w:fill="E18FD8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band1Horz">
      <w:tcPr>
        <w:shd w:val="clear" w:color="A8E194" w:themeColor="accent6" w:themeTint="75" w:fill="A8E194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3BDE5" w:themeColor="accent1" w:themeTint="80" w:sz="4" w:space="0"/>
        <w:left w:val="single" w:color="63BDE5" w:themeColor="accent1" w:themeTint="80" w:sz="4" w:space="0"/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63BDE5" w:themeColor="accent1" w:themeTint="80" w:sz="12" w:space="0"/>
        </w:tcBorders>
      </w:tcPr>
    </w:tblStylePr>
    <w:tblStylePr w:type="la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196C24" w:themeColor="accent3" w:themeTint="FE" w:sz="12" w:space="0"/>
        </w:tcBorders>
      </w:tcPr>
    </w:tblStylePr>
    <w:tblStylePr w:type="la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A02B93" w:themeColor="accent5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4EA72E" w:themeColor="accent6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63BDE5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63BDE5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63BDE5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63BDE5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196C24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196C24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196C24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5D1955" w:themeColor="accent5" w:themeShade="94"/>
        <w:sz w:val="22"/>
      </w:rPr>
      <w:tcPr>
        <w:tcBorders>
          <w:top w:val="nil"/>
          <w:left w:val="nil"/>
          <w:bottom w:val="single" w:color="DA76CF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4"/>
        <w:sz w:val="22"/>
      </w:rPr>
      <w:tcPr>
        <w:tcBorders>
          <w:top w:val="single" w:color="DA76CF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nil"/>
          <w:bottom w:val="nil"/>
          <w:right w:val="single" w:color="DA76CF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single" w:color="DA76CF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rPr>
      <w:kern w:val="2"/>
    </w:rPr>
    <w:tblPr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2D611B" w:themeColor="accent6" w:themeShade="94"/>
        <w:sz w:val="22"/>
      </w:rPr>
      <w:tcPr>
        <w:tcBorders>
          <w:top w:val="nil"/>
          <w:left w:val="nil"/>
          <w:bottom w:val="single" w:color="94DA7B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4"/>
        <w:sz w:val="22"/>
      </w:rPr>
      <w:tcPr>
        <w:tcBorders>
          <w:top w:val="single" w:color="94DA7B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nil"/>
          <w:bottom w:val="nil"/>
          <w:right w:val="single" w:color="94DA7B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single" w:color="94DA7B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2D611B" w:themeColor="accent6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2D611B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156082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tcPr>
        <w:shd w:val="clear" w:color="B1DEF2" w:themeColor="accent1" w:themeTint="40" w:fill="B1DEF2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E97132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tcPr>
        <w:shd w:val="clear" w:color="F9DBCB" w:themeColor="accent2" w:themeTint="40" w:fill="F9DB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196B24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tcPr>
        <w:shd w:val="clear" w:color="B2EDBA" w:themeColor="accent3" w:themeTint="40" w:fill="B2EDBA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0F9ED5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tcPr>
        <w:shd w:val="clear" w:color="BCE9FA" w:themeColor="accent4" w:themeTint="40" w:fill="BCE9FA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tcPr>
        <w:shd w:val="clear" w:color="EEC2E9" w:themeColor="accent5" w:themeTint="40" w:fill="EEC2E9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tcPr>
        <w:shd w:val="clear" w:color="CFEEC4" w:themeColor="accent6" w:themeTint="40" w:fill="CFEEC4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bottom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bottom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bottom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AA85" w:themeColor="accent2" w:themeTint="97" w:sz="4" w:space="0"/>
          <w:right w:val="single" w:color="F1AA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1AA85" w:themeColor="accent2" w:themeTint="97" w:sz="4" w:space="0"/>
          <w:bottom w:val="single" w:color="F1AA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left w:val="single" w:color="8ED874" w:themeColor="accent6" w:themeTint="98" w:sz="4" w:space="0"/>
        <w:bottom w:val="single" w:color="8ED874" w:themeColor="accent6" w:themeTint="98" w:sz="4" w:space="0"/>
        <w:right w:val="single" w:color="8ED874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D874" w:themeColor="accent6" w:themeTint="98" w:fill="8ED87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4" w:themeColor="accent6" w:themeTint="98" w:sz="4" w:space="0"/>
          <w:right w:val="single" w:color="8ED874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D874" w:themeColor="accent6" w:themeTint="98" w:sz="4" w:space="0"/>
          <w:bottom w:val="single" w:color="8ED874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156082" w:themeColor="accent1" w:sz="32" w:space="0"/>
          <w:bottom w:val="single" w:color="FFFFFF" w:themeColor="light1" w:sz="12" w:space="0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56082" w:themeColor="accent1" w:fill="156082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32" w:space="0"/>
        <w:left w:val="single" w:color="F1AA85" w:themeColor="accent2" w:themeTint="97" w:sz="32" w:space="0"/>
        <w:bottom w:val="single" w:color="F1AA85" w:themeColor="accent2" w:themeTint="97" w:sz="32" w:space="0"/>
        <w:right w:val="single" w:color="F1AA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1AA85" w:themeColor="accent2" w:themeTint="97" w:sz="32" w:space="0"/>
          <w:bottom w:val="single" w:color="FFFFFF" w:themeColor="light1" w:sz="12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1AA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1AA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D45B" w:themeColor="accent3" w:themeTint="98" w:sz="32" w:space="0"/>
          <w:bottom w:val="single" w:color="FFFFFF" w:themeColor="light1" w:sz="12" w:space="0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FCAF3" w:themeColor="accent4" w:themeTint="9A" w:sz="32" w:space="0"/>
          <w:bottom w:val="single" w:color="FFFFFF" w:themeColor="light1" w:sz="12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76CCB" w:themeColor="accent5" w:themeTint="9A" w:sz="32" w:space="0"/>
          <w:bottom w:val="single" w:color="FFFFFF" w:themeColor="light1" w:sz="12" w:space="0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32" w:space="0"/>
        <w:left w:val="single" w:color="8ED874" w:themeColor="accent6" w:themeTint="98" w:sz="32" w:space="0"/>
        <w:bottom w:val="single" w:color="8ED874" w:themeColor="accent6" w:themeTint="98" w:sz="32" w:space="0"/>
        <w:right w:val="single" w:color="8ED874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D874" w:themeColor="accent6" w:themeTint="98" w:sz="32" w:space="0"/>
          <w:bottom w:val="single" w:color="FFFFFF" w:themeColor="light1" w:sz="12" w:space="0"/>
        </w:tcBorders>
        <w:shd w:val="clear" w:color="8ED874" w:themeColor="accent6" w:themeTint="98" w:fill="8ED87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D874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4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bottom w:val="single" w:color="156082" w:themeColor="accent1" w:sz="4" w:space="0"/>
      </w:tblBorders>
    </w:tblPr>
    <w:tblStylePr w:type="firstRow">
      <w:rPr>
        <w:b/>
        <w:color w:val="0C384B" w:themeColor="accent1" w:themeShade="94"/>
      </w:rPr>
      <w:tcPr>
        <w:tcBorders>
          <w:bottom w:val="single" w:color="156082" w:themeColor="accent1" w:sz="4" w:space="0"/>
        </w:tcBorders>
      </w:tcPr>
    </w:tblStylePr>
    <w:tblStylePr w:type="lastRow">
      <w:rPr>
        <w:b/>
        <w:color w:val="0C384B" w:themeColor="accent1" w:themeShade="94"/>
      </w:rPr>
      <w:tcPr>
        <w:tcBorders>
          <w:top w:val="single" w:color="156082" w:themeColor="accent1" w:sz="4" w:space="0"/>
        </w:tcBorders>
      </w:tcPr>
    </w:tblStylePr>
    <w:tblStylePr w:type="firstCol">
      <w:rPr>
        <w:b/>
        <w:color w:val="0C384B" w:themeColor="accent1" w:themeShade="94"/>
      </w:rPr>
    </w:tblStylePr>
    <w:tblStylePr w:type="lastCol">
      <w:rPr>
        <w:b/>
        <w:color w:val="0C384B" w:themeColor="accent1" w:themeShade="94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bottom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4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fir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48D45B" w:themeColor="accent3" w:themeTint="98" w:sz="4" w:space="0"/>
        </w:tcBorders>
      </w:tcPr>
    </w:tblStylePr>
    <w:tblStylePr w:type="la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</w:tcBorders>
      </w:tcPr>
    </w:tblStylePr>
    <w:tblStylePr w:type="fir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4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fir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D76CCB" w:themeColor="accent5" w:themeTint="9A" w:sz="4" w:space="0"/>
        </w:tcBorders>
      </w:tcPr>
    </w:tblStylePr>
    <w:tblStylePr w:type="la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</w:tcBorders>
      </w:tcPr>
    </w:tblStylePr>
    <w:tblStylePr w:type="fir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bottom w:val="single" w:color="8ED874" w:themeColor="accent6" w:themeTint="98" w:sz="4" w:space="0"/>
      </w:tblBorders>
    </w:tblPr>
    <w:tblStylePr w:type="fir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8ED874" w:themeColor="accent6" w:themeTint="98" w:sz="4" w:space="0"/>
        </w:tcBorders>
      </w:tcPr>
    </w:tblStylePr>
    <w:tblStylePr w:type="la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</w:tcBorders>
      </w:tcPr>
    </w:tblStylePr>
    <w:tblStylePr w:type="fir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rPr>
      <w:kern w:val="2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rPr>
      <w:kern w:val="2"/>
    </w:rPr>
    <w:tblPr>
      <w:tblBorders>
        <w:right w:val="single" w:color="156082" w:themeColor="accent1" w:sz="4" w:space="0"/>
      </w:tblBorders>
    </w:tblPr>
    <w:tblStylePr w:type="firstRow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single" w:color="156082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84B" w:themeColor="accent1" w:themeShade="94"/>
        <w:sz w:val="22"/>
      </w:rPr>
      <w:tcPr>
        <w:tcBorders>
          <w:top w:val="single" w:color="156082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nil"/>
          <w:right w:val="single" w:color="156082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single" w:color="156082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rPr>
      <w:kern w:val="2"/>
    </w:rPr>
    <w:tblPr>
      <w:tblBorders>
        <w:right w:val="single" w:color="F1AA85" w:themeColor="accent2" w:themeTint="97" w:sz="4" w:space="0"/>
      </w:tblBorders>
    </w:tblPr>
    <w:tblStylePr w:type="fir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rPr>
      <w:kern w:val="2"/>
    </w:rPr>
    <w:tblPr>
      <w:tblBorders>
        <w:right w:val="single" w:color="48D45B" w:themeColor="accent3" w:themeTint="98" w:sz="4" w:space="0"/>
      </w:tblBorders>
    </w:tblPr>
    <w:tblStylePr w:type="fir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8D45B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8D45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8D45B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rPr>
      <w:kern w:val="2"/>
    </w:rPr>
    <w:tblPr>
      <w:tblBorders>
        <w:right w:val="single" w:color="5FCAF3" w:themeColor="accent4" w:themeTint="9A" w:sz="4" w:space="0"/>
      </w:tblBorders>
    </w:tblPr>
    <w:tblStylePr w:type="fir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rPr>
      <w:kern w:val="2"/>
    </w:rPr>
    <w:tblPr>
      <w:tblBorders>
        <w:right w:val="single" w:color="D76CCB" w:themeColor="accent5" w:themeTint="9A" w:sz="4" w:space="0"/>
      </w:tblBorders>
    </w:tblPr>
    <w:tblStylePr w:type="fir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D76CC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76CC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D76CC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rPr>
      <w:kern w:val="2"/>
    </w:rPr>
    <w:tblPr>
      <w:tblBorders>
        <w:right w:val="single" w:color="8ED874" w:themeColor="accent6" w:themeTint="98" w:sz="4" w:space="0"/>
      </w:tblBorders>
    </w:tblPr>
    <w:tblStylePr w:type="fir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D874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D874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D874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C384B" w:themeColor="accent1" w:themeShade="95" w:sz="4" w:space="0"/>
        <w:left w:val="single" w:color="0C384B" w:themeColor="accent1" w:themeShade="95" w:sz="4" w:space="0"/>
        <w:bottom w:val="single" w:color="0C384B" w:themeColor="accent1" w:themeShade="95" w:sz="4" w:space="0"/>
        <w:right w:val="single" w:color="0C384B" w:themeColor="accent1" w:themeShade="95" w:sz="4" w:space="0"/>
        <w:insideH w:val="single" w:color="0C384B" w:themeColor="accent1" w:themeShade="95" w:sz="4" w:space="0"/>
        <w:insideV w:val="single" w:color="0C384B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D611A" w:themeColor="accent6" w:themeShade="95" w:sz="4" w:space="0"/>
        <w:left w:val="single" w:color="2D611A" w:themeColor="accent6" w:themeShade="95" w:sz="4" w:space="0"/>
        <w:bottom w:val="single" w:color="2D611A" w:themeColor="accent6" w:themeShade="95" w:sz="4" w:space="0"/>
        <w:right w:val="single" w:color="2D611A" w:themeColor="accent6" w:themeShade="95" w:sz="4" w:space="0"/>
        <w:insideH w:val="single" w:color="2D611A" w:themeColor="accent6" w:themeShade="95" w:sz="4" w:space="0"/>
        <w:insideV w:val="single" w:color="2D611A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rPr>
      <w:kern w:val="2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AA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AA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D87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4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4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YiFan Dong</dc:creator>
  <cp:lastModifiedBy>周璇璇</cp:lastModifiedBy>
  <dcterms:modified xsi:type="dcterms:W3CDTF">2024-12-06T09:22:26Z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1CAA1878270C401894505EBC0476CFC7_13</vt:lpwstr>
  </property>
</Properties>
</file>