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bookmarkStart w:id="5" w:name="_GoBack"/>
      <w:bookmarkEnd w:id="5"/>
      <w:bookmarkStart w:id="0" w:name="_Hlk193874331"/>
    </w:p>
    <w:p>
      <w:pPr>
        <w:ind w:firstLine="0" w:firstLineChars="0"/>
        <w:jc w:val="center"/>
        <w:rPr>
          <w:b/>
          <w:bCs/>
        </w:rPr>
      </w:pPr>
    </w:p>
    <w:p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2025年全国教育科学规划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指南</w:t>
      </w:r>
    </w:p>
    <w:p>
      <w:pPr>
        <w:rPr>
          <w:rFonts w:hint="eastAsia"/>
        </w:rPr>
      </w:pPr>
    </w:p>
    <w:p>
      <w:pPr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和博士生项目。申报中国教育学建设研究系列重点项目必须从相应条目中选择，自拟选题不予受理；每个选题原则上只确立1个立项项目。除此之外的申报，均可参照重要方向自拟题目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中国教育学建设研究系列重点条目</w:t>
      </w:r>
    </w:p>
    <w:p>
      <w:pPr>
        <w:rPr>
          <w:rFonts w:hint="eastAsia"/>
        </w:rPr>
      </w:pPr>
      <w:bookmarkStart w:id="1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1"/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2" w:name="OLE_LINK4"/>
      <w:r>
        <w:rPr>
          <w:rFonts w:hint="eastAsia" w:ascii="Times New Roman Regular" w:hAnsi="Times New Roman Regular" w:cs="Times New Roman Regular"/>
        </w:rPr>
        <w:t>马克思主义教育思想</w:t>
      </w:r>
      <w:bookmarkEnd w:id="2"/>
      <w:r>
        <w:rPr>
          <w:rFonts w:hint="eastAsia" w:ascii="Times New Roman Regular" w:hAnsi="Times New Roman Regular" w:cs="Times New Roman Regular"/>
        </w:rPr>
        <w:t>经典文献研究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新时代教育思想研究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中华文化教育传统研究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3" w:name="OLE_LINK2"/>
      <w:r>
        <w:rPr>
          <w:rFonts w:hint="eastAsia" w:ascii="Times New Roman Regular" w:hAnsi="Times New Roman Regular" w:cs="Times New Roman Regular"/>
        </w:rPr>
        <w:t>思想政治教育学</w:t>
      </w:r>
      <w:bookmarkEnd w:id="3"/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教师教育学研究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教材学研究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教育治理现代化研究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教育评价学研究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4" w:name="OLE_LINK3"/>
      <w:r>
        <w:rPr>
          <w:rFonts w:hint="eastAsia" w:ascii="Times New Roman Regular" w:hAnsi="Times New Roman Regular" w:cs="Times New Roman Regular"/>
        </w:rPr>
        <w:t>人工智能教育学研究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中国教育制度与标准研究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区域国别教育</w:t>
      </w:r>
      <w:bookmarkEnd w:id="4"/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宏观教育学研究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教育研究范式与方法研究</w:t>
      </w:r>
    </w:p>
    <w:p>
      <w:pPr>
        <w:pStyle w:val="6"/>
        <w:ind w:left="0"/>
        <w:rPr>
          <w:rFonts w:hint="eastAsia" w:ascii="黑体" w:hAnsi="黑体" w:eastAsia="黑体" w:cs="黑体"/>
        </w:rPr>
      </w:pPr>
    </w:p>
    <w:p>
      <w:pPr>
        <w:pStyle w:val="6"/>
        <w:ind w:left="0"/>
        <w:rPr>
          <w:rFonts w:hint="eastAsia"/>
        </w:rPr>
      </w:pPr>
      <w:r>
        <w:rPr>
          <w:rFonts w:hint="eastAsia" w:ascii="黑体" w:hAnsi="黑体" w:eastAsia="黑体" w:cs="黑体"/>
        </w:rPr>
        <w:t>重要方向</w:t>
      </w:r>
    </w:p>
    <w:bookmarkEnd w:id="0"/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党对学校的全面领导具体化研究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党的创新理论体系化学理化研究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思政课建设与党的创新理论武装同步推进研究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五育并举（融合）研究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大中小幼铸牢中华民族共同体意识教育研究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大中小学思想政治教育一体化研究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hint="eastAsia" w:ascii="Times New Roman Regular" w:hAnsi="Times New Roman Regular" w:cs="Times New Roman Regular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健康学校建设研究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学校体育高质量发展研究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思政引领力指数构建研究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hint="eastAsia" w:ascii="Times New Roman Regular" w:hAnsi="Times New Roman Regular" w:cs="Times New Roman Regular"/>
        </w:rPr>
        <w:t>改革研究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基础教育条件保障改革研究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“市县结合”的基础教育管理体制研究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中考改革研究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高中阶段分类发展研究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小班化教学改革研究</w:t>
      </w:r>
    </w:p>
    <w:p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STEM教育改革研究</w:t>
      </w:r>
    </w:p>
    <w:p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高等学校分类管理、分类评价机制研究</w:t>
      </w:r>
    </w:p>
    <w:p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地方高校应用型转型研究</w:t>
      </w:r>
    </w:p>
    <w:p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中西部高等教育发展研究</w:t>
      </w:r>
    </w:p>
    <w:p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战略关键领域拔尖创新人才培养模式改革研究</w:t>
      </w:r>
    </w:p>
    <w:p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学科专业设置调整优化改革研究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职业教育</w:t>
      </w:r>
      <w:r>
        <w:rPr>
          <w:rFonts w:ascii="Times New Roman Regular" w:hAnsi="Times New Roman Regular" w:cs="Times New Roman Regular"/>
        </w:rPr>
        <w:t>多元办学、产教融合新形态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职业院校贯通培养研究</w:t>
      </w:r>
    </w:p>
    <w:p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高技能集群培养研究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终身学习公共服务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数字教育体系研究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数字赋能大规模因材施教有效途径研究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师生数字素养标准研究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人工智能教育大模型研究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高水平大学开展教师教育研究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高校工科教师聘用标准研究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教育法典研究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hint="eastAsia" w:ascii="Times New Roman Regular" w:hAnsi="Times New Roman Regular" w:cs="Times New Roman Regular"/>
        </w:rPr>
        <w:t>研究</w:t>
      </w:r>
    </w:p>
    <w:p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hint="eastAsia" w:ascii="Times New Roman Regular" w:hAnsi="Times New Roman Regular" w:cs="Times New Roman Regular"/>
        </w:rPr>
        <w:t>研究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altName w:val="DejaVu Sans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532859"/>
    </w:sdtPr>
    <w:sdtContent>
      <w:p>
        <w:pPr>
          <w:pStyle w:val="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117CD"/>
    <w:multiLevelType w:val="singleLevel"/>
    <w:tmpl w:val="D6D117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BFE512"/>
    <w:multiLevelType w:val="singleLevel"/>
    <w:tmpl w:val="3DBFE5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1869"/>
    <w:rsid w:val="6DA81869"/>
    <w:rsid w:val="FEF98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2025-04-22T14:31:00Z</dcterms:created>
  <dc:creator>初见</dc:creator>
  <cp:lastModifiedBy>sky</cp:lastModifiedBy>
  <dcterms:modified xsi:type="dcterms:W3CDTF">2025-04-24T10:32:12Z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6B895D38851DDF78ACA2096880F55D4B_43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