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附件9</w:t>
      </w:r>
    </w:p>
    <w:p>
      <w:pPr>
        <w:jc w:val="center"/>
        <w:rPr>
          <w:rFonts w:hint="eastAsia" w:ascii="黑体" w:hAnsi="黑体" w:eastAsia="黑体" w:cs="黑体"/>
          <w:sz w:val="96"/>
          <w:szCs w:val="96"/>
          <w:lang w:val="en-US" w:eastAsia="zh-CN"/>
        </w:rPr>
      </w:pPr>
      <w:r>
        <w:rPr>
          <w:rFonts w:hint="eastAsia" w:ascii="黑体" w:hAnsi="黑体" w:eastAsia="黑体" w:cs="黑体"/>
          <w:sz w:val="96"/>
          <w:szCs w:val="96"/>
          <w:lang w:val="en-US" w:eastAsia="zh-CN"/>
        </w:rPr>
        <w:t>武昌首义学院</w:t>
      </w:r>
    </w:p>
    <w:p>
      <w:pPr>
        <w:jc w:val="center"/>
        <w:rPr>
          <w:rFonts w:hint="eastAsia" w:ascii="黑体" w:hAnsi="黑体" w:eastAsia="黑体" w:cs="黑体"/>
          <w:sz w:val="72"/>
          <w:szCs w:val="72"/>
          <w:lang w:val="en-US" w:eastAsia="zh-CN"/>
        </w:rPr>
      </w:pPr>
    </w:p>
    <w:p>
      <w:pPr>
        <w:jc w:val="center"/>
        <w:rPr>
          <w:rFonts w:hint="eastAsia" w:ascii="黑体" w:hAnsi="黑体" w:eastAsia="黑体" w:cs="黑体"/>
          <w:sz w:val="72"/>
          <w:szCs w:val="72"/>
          <w:lang w:val="en-US" w:eastAsia="zh-CN"/>
        </w:rPr>
      </w:pPr>
      <w:r>
        <w:rPr>
          <w:rFonts w:hint="eastAsia" w:ascii="黑体" w:hAnsi="黑体" w:eastAsia="黑体" w:cs="黑体"/>
          <w:sz w:val="96"/>
          <w:szCs w:val="96"/>
          <w:lang w:val="en-US" w:eastAsia="zh-CN"/>
        </w:rPr>
        <w:t>顶岗实习手册</w:t>
      </w:r>
    </w:p>
    <w:p>
      <w:pPr>
        <w:ind w:firstLine="2240" w:firstLineChars="800"/>
        <w:jc w:val="both"/>
        <w:rPr>
          <w:rFonts w:hint="eastAsia" w:ascii="宋体" w:hAnsi="宋体" w:eastAsia="宋体" w:cs="宋体"/>
          <w:sz w:val="28"/>
          <w:szCs w:val="28"/>
          <w:lang w:val="en-US" w:eastAsia="zh-CN"/>
        </w:rPr>
      </w:pPr>
    </w:p>
    <w:p>
      <w:pPr>
        <w:ind w:firstLine="2240" w:firstLineChars="800"/>
        <w:jc w:val="both"/>
        <w:rPr>
          <w:rFonts w:hint="eastAsia" w:ascii="宋体" w:hAnsi="宋体" w:eastAsia="宋体" w:cs="宋体"/>
          <w:sz w:val="28"/>
          <w:szCs w:val="28"/>
          <w:lang w:val="en-US" w:eastAsia="zh-CN"/>
        </w:rPr>
      </w:pPr>
    </w:p>
    <w:p>
      <w:pPr>
        <w:ind w:firstLine="1968" w:firstLineChars="700"/>
        <w:jc w:val="both"/>
        <w:rPr>
          <w:rFonts w:hint="default" w:ascii="宋体" w:hAnsi="宋体" w:eastAsia="宋体" w:cs="宋体"/>
          <w:b/>
          <w:bCs/>
          <w:sz w:val="28"/>
          <w:szCs w:val="28"/>
          <w:u w:val="single"/>
          <w:lang w:val="en-US" w:eastAsia="zh-CN"/>
        </w:rPr>
      </w:pPr>
      <w:r>
        <w:rPr>
          <w:rFonts w:hint="eastAsia" w:ascii="宋体" w:hAnsi="宋体" w:eastAsia="宋体" w:cs="宋体"/>
          <w:b/>
          <w:bCs/>
          <w:sz w:val="28"/>
          <w:szCs w:val="28"/>
          <w:lang w:val="en-US" w:eastAsia="zh-CN"/>
        </w:rPr>
        <w:t xml:space="preserve">专   业  </w:t>
      </w:r>
      <w:r>
        <w:rPr>
          <w:rFonts w:hint="eastAsia" w:ascii="宋体" w:hAnsi="宋体" w:eastAsia="宋体" w:cs="宋体"/>
          <w:b/>
          <w:bCs/>
          <w:sz w:val="28"/>
          <w:szCs w:val="28"/>
          <w:u w:val="single"/>
          <w:lang w:val="en-US" w:eastAsia="zh-CN"/>
        </w:rPr>
        <w:t xml:space="preserve">                            </w:t>
      </w:r>
    </w:p>
    <w:p>
      <w:pPr>
        <w:ind w:firstLine="1968" w:firstLineChars="700"/>
        <w:jc w:val="both"/>
        <w:rPr>
          <w:rFonts w:hint="default" w:ascii="宋体" w:hAnsi="宋体" w:eastAsia="宋体" w:cs="宋体"/>
          <w:b/>
          <w:bCs/>
          <w:i w:val="0"/>
          <w:iCs w:val="0"/>
          <w:sz w:val="28"/>
          <w:szCs w:val="28"/>
          <w:u w:val="single"/>
          <w:lang w:val="en-US" w:eastAsia="zh-CN"/>
        </w:rPr>
      </w:pPr>
      <w:r>
        <w:rPr>
          <w:rFonts w:hint="eastAsia" w:ascii="宋体" w:hAnsi="宋体" w:eastAsia="宋体" w:cs="宋体"/>
          <w:b/>
          <w:bCs/>
          <w:sz w:val="28"/>
          <w:szCs w:val="28"/>
          <w:lang w:val="en-US" w:eastAsia="zh-CN"/>
        </w:rPr>
        <w:t xml:space="preserve">班   级  </w:t>
      </w:r>
      <w:r>
        <w:rPr>
          <w:rFonts w:hint="eastAsia" w:ascii="宋体" w:hAnsi="宋体" w:eastAsia="宋体" w:cs="宋体"/>
          <w:b/>
          <w:bCs/>
          <w:i w:val="0"/>
          <w:iCs w:val="0"/>
          <w:sz w:val="28"/>
          <w:szCs w:val="28"/>
          <w:u w:val="single"/>
          <w:lang w:val="en-US" w:eastAsia="zh-CN"/>
        </w:rPr>
        <w:t xml:space="preserve">           </w:t>
      </w:r>
      <w:bookmarkStart w:id="0" w:name="_GoBack"/>
      <w:bookmarkEnd w:id="0"/>
      <w:r>
        <w:rPr>
          <w:rFonts w:hint="eastAsia" w:ascii="宋体" w:hAnsi="宋体" w:eastAsia="宋体" w:cs="宋体"/>
          <w:b/>
          <w:bCs/>
          <w:i w:val="0"/>
          <w:iCs w:val="0"/>
          <w:sz w:val="28"/>
          <w:szCs w:val="28"/>
          <w:u w:val="single"/>
          <w:lang w:val="en-US" w:eastAsia="zh-CN"/>
        </w:rPr>
        <w:t xml:space="preserve">                 </w:t>
      </w:r>
    </w:p>
    <w:p>
      <w:pPr>
        <w:ind w:firstLine="1968" w:firstLineChars="700"/>
        <w:jc w:val="both"/>
        <w:rPr>
          <w:rFonts w:hint="default" w:ascii="宋体" w:hAnsi="宋体" w:eastAsia="宋体" w:cs="宋体"/>
          <w:b/>
          <w:bCs/>
          <w:sz w:val="28"/>
          <w:szCs w:val="28"/>
          <w:u w:val="single"/>
          <w:lang w:val="en-US" w:eastAsia="zh-CN"/>
        </w:rPr>
      </w:pPr>
      <w:r>
        <w:rPr>
          <w:rFonts w:hint="eastAsia" w:ascii="宋体" w:hAnsi="宋体" w:eastAsia="宋体" w:cs="宋体"/>
          <w:b/>
          <w:bCs/>
          <w:sz w:val="28"/>
          <w:szCs w:val="28"/>
          <w:lang w:val="en-US" w:eastAsia="zh-CN"/>
        </w:rPr>
        <w:t xml:space="preserve">姓   名  </w:t>
      </w:r>
      <w:r>
        <w:rPr>
          <w:rFonts w:hint="eastAsia" w:ascii="宋体" w:hAnsi="宋体" w:eastAsia="宋体" w:cs="宋体"/>
          <w:b/>
          <w:bCs/>
          <w:sz w:val="28"/>
          <w:szCs w:val="28"/>
          <w:u w:val="single"/>
          <w:lang w:val="en-US" w:eastAsia="zh-CN"/>
        </w:rPr>
        <w:t xml:space="preserve">                            </w:t>
      </w:r>
    </w:p>
    <w:p>
      <w:pPr>
        <w:ind w:firstLine="1968" w:firstLineChars="700"/>
        <w:jc w:val="both"/>
        <w:rPr>
          <w:rFonts w:hint="default" w:ascii="宋体" w:hAnsi="宋体" w:eastAsia="宋体" w:cs="宋体"/>
          <w:b/>
          <w:bCs/>
          <w:sz w:val="28"/>
          <w:szCs w:val="28"/>
          <w:u w:val="single"/>
          <w:lang w:val="en-US" w:eastAsia="zh-CN"/>
        </w:rPr>
      </w:pPr>
      <w:r>
        <w:rPr>
          <w:rFonts w:hint="eastAsia" w:ascii="宋体" w:hAnsi="宋体" w:eastAsia="宋体" w:cs="宋体"/>
          <w:b/>
          <w:bCs/>
          <w:sz w:val="28"/>
          <w:szCs w:val="28"/>
          <w:lang w:val="en-US" w:eastAsia="zh-CN"/>
        </w:rPr>
        <w:t xml:space="preserve">学   号  </w:t>
      </w:r>
      <w:r>
        <w:rPr>
          <w:rFonts w:hint="eastAsia" w:ascii="宋体" w:hAnsi="宋体" w:eastAsia="宋体" w:cs="宋体"/>
          <w:b/>
          <w:bCs/>
          <w:sz w:val="28"/>
          <w:szCs w:val="28"/>
          <w:u w:val="single"/>
          <w:lang w:val="en-US" w:eastAsia="zh-CN"/>
        </w:rPr>
        <w:t xml:space="preserve">                            </w:t>
      </w:r>
    </w:p>
    <w:p>
      <w:pPr>
        <w:ind w:firstLine="1968" w:firstLineChars="700"/>
        <w:jc w:val="both"/>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lang w:val="en-US" w:eastAsia="zh-CN"/>
        </w:rPr>
        <w:t xml:space="preserve">指导教师 </w:t>
      </w:r>
      <w:r>
        <w:rPr>
          <w:rFonts w:hint="eastAsia" w:ascii="宋体" w:hAnsi="宋体" w:eastAsia="宋体" w:cs="宋体"/>
          <w:b/>
          <w:bCs/>
          <w:sz w:val="28"/>
          <w:szCs w:val="28"/>
          <w:u w:val="single"/>
          <w:lang w:val="en-US" w:eastAsia="zh-CN"/>
        </w:rPr>
        <w:t xml:space="preserve">（企业）                    </w:t>
      </w:r>
    </w:p>
    <w:p>
      <w:pPr>
        <w:jc w:val="both"/>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none"/>
          <w:lang w:val="en-US" w:eastAsia="zh-CN"/>
        </w:rPr>
        <w:t xml:space="preserve">                       </w:t>
      </w:r>
      <w:r>
        <w:rPr>
          <w:rFonts w:hint="eastAsia" w:ascii="宋体" w:hAnsi="宋体" w:eastAsia="宋体" w:cs="宋体"/>
          <w:b/>
          <w:bCs/>
          <w:sz w:val="28"/>
          <w:szCs w:val="28"/>
          <w:u w:val="single"/>
          <w:lang w:val="en-US" w:eastAsia="zh-CN"/>
        </w:rPr>
        <w:t xml:space="preserve">（校内）                    </w:t>
      </w:r>
    </w:p>
    <w:p>
      <w:pPr>
        <w:ind w:firstLine="1968" w:firstLineChars="700"/>
        <w:jc w:val="both"/>
        <w:rPr>
          <w:rFonts w:hint="default" w:ascii="宋体" w:hAnsi="宋体" w:eastAsia="宋体" w:cs="宋体"/>
          <w:b/>
          <w:bCs/>
          <w:sz w:val="28"/>
          <w:szCs w:val="28"/>
          <w:u w:val="single"/>
          <w:lang w:val="en-US" w:eastAsia="zh-CN"/>
        </w:rPr>
      </w:pPr>
      <w:r>
        <w:rPr>
          <w:rFonts w:hint="eastAsia" w:ascii="宋体" w:hAnsi="宋体" w:eastAsia="宋体" w:cs="宋体"/>
          <w:b/>
          <w:bCs/>
          <w:sz w:val="28"/>
          <w:szCs w:val="28"/>
          <w:u w:val="none"/>
          <w:lang w:val="en-US" w:eastAsia="zh-CN"/>
        </w:rPr>
        <w:t xml:space="preserve">辅 导 员 </w:t>
      </w:r>
      <w:r>
        <w:rPr>
          <w:rFonts w:hint="eastAsia" w:ascii="宋体" w:hAnsi="宋体" w:eastAsia="宋体" w:cs="宋体"/>
          <w:b/>
          <w:bCs/>
          <w:sz w:val="28"/>
          <w:szCs w:val="28"/>
          <w:u w:val="single"/>
          <w:lang w:val="en-US" w:eastAsia="zh-CN"/>
        </w:rPr>
        <w:t xml:space="preserve">                            </w:t>
      </w:r>
    </w:p>
    <w:p>
      <w:pPr>
        <w:ind w:firstLine="1968" w:firstLineChars="700"/>
        <w:jc w:val="both"/>
        <w:rPr>
          <w:rFonts w:hint="default" w:ascii="宋体" w:hAnsi="宋体" w:eastAsia="宋体" w:cs="宋体"/>
          <w:b/>
          <w:bCs/>
          <w:sz w:val="28"/>
          <w:szCs w:val="28"/>
          <w:u w:val="single"/>
          <w:lang w:val="en-US" w:eastAsia="zh-CN"/>
        </w:rPr>
      </w:pPr>
      <w:r>
        <w:rPr>
          <w:rFonts w:hint="eastAsia" w:ascii="宋体" w:hAnsi="宋体" w:eastAsia="宋体" w:cs="宋体"/>
          <w:b/>
          <w:bCs/>
          <w:sz w:val="28"/>
          <w:szCs w:val="28"/>
          <w:u w:val="none"/>
          <w:lang w:val="en-US" w:eastAsia="zh-CN"/>
        </w:rPr>
        <w:t xml:space="preserve">实习单位 </w:t>
      </w:r>
      <w:r>
        <w:rPr>
          <w:rFonts w:hint="eastAsia" w:ascii="宋体" w:hAnsi="宋体" w:eastAsia="宋体" w:cs="宋体"/>
          <w:b/>
          <w:bCs/>
          <w:sz w:val="28"/>
          <w:szCs w:val="28"/>
          <w:u w:val="single"/>
          <w:lang w:val="en-US" w:eastAsia="zh-CN"/>
        </w:rPr>
        <w:t xml:space="preserve">                            </w:t>
      </w:r>
    </w:p>
    <w:p>
      <w:pPr>
        <w:ind w:firstLine="1968" w:firstLineChars="700"/>
        <w:jc w:val="both"/>
        <w:rPr>
          <w:rFonts w:hint="default" w:ascii="宋体" w:hAnsi="宋体" w:eastAsia="宋体" w:cs="宋体"/>
          <w:b/>
          <w:bCs/>
          <w:sz w:val="28"/>
          <w:szCs w:val="28"/>
          <w:u w:val="single"/>
          <w:lang w:val="en-US" w:eastAsia="zh-CN"/>
        </w:rPr>
      </w:pPr>
      <w:r>
        <w:rPr>
          <w:rFonts w:hint="eastAsia" w:ascii="宋体" w:hAnsi="宋体" w:eastAsia="宋体" w:cs="宋体"/>
          <w:b/>
          <w:bCs/>
          <w:sz w:val="28"/>
          <w:szCs w:val="28"/>
          <w:u w:val="none"/>
          <w:lang w:val="en-US" w:eastAsia="zh-CN"/>
        </w:rPr>
        <w:t xml:space="preserve">实习地点 </w:t>
      </w:r>
      <w:r>
        <w:rPr>
          <w:rFonts w:hint="eastAsia" w:ascii="宋体" w:hAnsi="宋体" w:eastAsia="宋体" w:cs="宋体"/>
          <w:b/>
          <w:bCs/>
          <w:sz w:val="28"/>
          <w:szCs w:val="28"/>
          <w:u w:val="single"/>
          <w:lang w:val="en-US" w:eastAsia="zh-CN"/>
        </w:rPr>
        <w:t xml:space="preserve">                            </w:t>
      </w:r>
    </w:p>
    <w:p>
      <w:pPr>
        <w:ind w:firstLine="1968" w:firstLineChars="700"/>
        <w:jc w:val="both"/>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none"/>
          <w:lang w:val="en-US" w:eastAsia="zh-CN"/>
        </w:rPr>
        <w:t xml:space="preserve">实习时间 </w:t>
      </w:r>
      <w:r>
        <w:rPr>
          <w:rFonts w:hint="eastAsia" w:ascii="宋体" w:hAnsi="宋体" w:eastAsia="宋体" w:cs="宋体"/>
          <w:b/>
          <w:bCs/>
          <w:sz w:val="28"/>
          <w:szCs w:val="28"/>
          <w:u w:val="single"/>
          <w:lang w:val="en-US" w:eastAsia="zh-CN"/>
        </w:rPr>
        <w:t xml:space="preserve"> 年  月  日至    年  月  日 </w:t>
      </w:r>
    </w:p>
    <w:p>
      <w:pPr>
        <w:ind w:firstLine="1968" w:firstLineChars="700"/>
        <w:jc w:val="both"/>
        <w:rPr>
          <w:rFonts w:hint="eastAsia" w:ascii="宋体" w:hAnsi="宋体" w:eastAsia="宋体" w:cs="宋体"/>
          <w:b/>
          <w:bCs/>
          <w:sz w:val="28"/>
          <w:szCs w:val="28"/>
          <w:u w:val="single"/>
          <w:lang w:val="en-US" w:eastAsia="zh-CN"/>
        </w:rPr>
      </w:pPr>
    </w:p>
    <w:p>
      <w:pPr>
        <w:ind w:firstLine="1968" w:firstLineChars="700"/>
        <w:jc w:val="both"/>
        <w:rPr>
          <w:rFonts w:hint="eastAsia" w:ascii="宋体" w:hAnsi="宋体" w:eastAsia="宋体" w:cs="宋体"/>
          <w:b/>
          <w:bCs/>
          <w:sz w:val="28"/>
          <w:szCs w:val="28"/>
          <w:u w:val="single"/>
          <w:lang w:val="en-US" w:eastAsia="zh-CN"/>
        </w:rPr>
      </w:pPr>
    </w:p>
    <w:p>
      <w:pPr>
        <w:ind w:firstLine="1968" w:firstLineChars="700"/>
        <w:jc w:val="both"/>
        <w:rPr>
          <w:rFonts w:hint="eastAsia" w:ascii="宋体" w:hAnsi="宋体" w:eastAsia="宋体" w:cs="宋体"/>
          <w:b/>
          <w:bCs/>
          <w:sz w:val="28"/>
          <w:szCs w:val="28"/>
          <w:u w:val="singl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武昌首义学院</w:t>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jc w:val="center"/>
        <w:textAlignment w:val="auto"/>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关于顶岗实习的有关规定和注意事项</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b w:val="0"/>
          <w:bCs w:val="0"/>
          <w:sz w:val="28"/>
          <w:szCs w:val="28"/>
          <w:u w:val="none"/>
          <w:lang w:val="en-US" w:eastAsia="zh-CN"/>
        </w:rPr>
        <w:t>根据《中华人民共和国教育法》、《中华人民共和国职业教育法》、《中华人民共和国劳动法》、</w:t>
      </w:r>
      <w:r>
        <w:rPr>
          <w:rFonts w:hint="eastAsia" w:ascii="宋体" w:hAnsi="宋体" w:eastAsia="宋体" w:cs="宋体"/>
          <w:sz w:val="28"/>
          <w:szCs w:val="28"/>
          <w:u w:val="none"/>
          <w:lang w:val="en-US" w:eastAsia="zh-CN"/>
        </w:rPr>
        <w:t>《教育部等五部门关于印发&lt;职业学校学生实习管理规定&gt;的通知》（教职成[2016]3号）等文件的精神和相关规定，切实落实校企合作、工学结合人才培养模式改革，全面提高人才培养质量，学校规定各专科专业在学制规定的时限内必须安排学生到企业进行为期18周以上的顶岗实习。</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Chars="0" w:firstLine="562" w:firstLineChars="200"/>
        <w:jc w:val="left"/>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顶岗实习的意义与目的</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顶岗实习是校企合作的具体体现，是工学结合人才培养模式的重要组成部分，是培养学生综合职业能力的重要教学环节，是拓宽就业渠道的重要途径。组织学生到企业顶岗实习的目的在于通过全真的工作环境，让学生接收真正的职业训练，一方面帮助其更好地实现理论联系实际，进一步提高专业能力和就业竞争力，另一方面促使其自觉认识社会，熟悉自己将要从事的职业的工作氛围，自觉形成良好的职业素养和求真务实的工作作风；同时引导学生树立正确的世界观、人生观、价值观和就业观，为就业做好心理准备，为实现毕业与就业的零距离过渡奠定良好的基础。</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2" w:firstLineChars="200"/>
        <w:jc w:val="left"/>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顶岗实习的总体要求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1.顶岗实习是学生的一门必修课程，学生一律不得免修。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2.顶岗实习原则上安排在5学期进行，时间不少于18周。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3.顶岗实习单位原则上由各学院实习工作管理办公室统一落实。学生也可以自行联系顶岗实习单位，但需经学院审核批准。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4.组织学生进行顶岗实习，既要有利于提高学生的综合职业能力和就业能力，又要保障学生的合法权益，并提供必要的劳动保护。因此，所有学生进行顶岗实习前，要由学生、实习单位、学校三方签订《顶岗实习三方协议》，明确各自的权利和义务，保障学生顶岗实习安全、顺利地进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5.顶岗实习结束后，所有学生必须按规定的时间完成顶岗实习任务，并于</w:t>
      </w:r>
      <w:r>
        <w:rPr>
          <w:rFonts w:hint="eastAsia" w:ascii="宋体" w:hAnsi="宋体" w:eastAsia="宋体" w:cs="宋体"/>
          <w:sz w:val="28"/>
          <w:szCs w:val="28"/>
          <w:u w:val="single"/>
          <w:lang w:val="en-US" w:eastAsia="zh-CN"/>
        </w:rPr>
        <w:t xml:space="preserve">    年  月   日</w:t>
      </w:r>
      <w:r>
        <w:rPr>
          <w:rFonts w:hint="eastAsia" w:ascii="宋体" w:hAnsi="宋体" w:eastAsia="宋体" w:cs="宋体"/>
          <w:sz w:val="28"/>
          <w:szCs w:val="28"/>
          <w:u w:val="none"/>
          <w:lang w:val="en-US" w:eastAsia="zh-CN"/>
        </w:rPr>
        <w:t>前将所有规定的顶岗实习相关材料（顶岗实习三方协议、顶岗实习单位变更、学生顶岗实习手册等）交到校内指导教师处。</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2" w:firstLineChars="200"/>
        <w:jc w:val="left"/>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三、顶岗实习纪律和安全要求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学生顶岗实习期间，即是学校的学生又是企业的（准）员工，要特别注意遵纪守法和保护自身安全，具体要求如下：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1.认真做好岗位的本职工作，培养独立工作能力，刻苦锻炼和提高自己的业务技能，在顶岗实习的实践中努力完成专业技能的学习任务。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2.实习期间，须强化职业道德意识，爱岗敬业，遵纪守法，做一名诚实守信的实习生和文明礼貌的员工。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3.服从领导、听从分配，不做损人利己、有损企业形象和学校声誉的事情。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4.经常保持与学校指导教师和辅导员的联系，每周至少要与学校指导教师和辅导员各联系一次，汇报实习情况；密切注意学校教学管理系统和实习平台上公布的与毕业生有关的各种信息，联系方式和工作地点发生变化时要及时通知校内指导教师和辅导员，并保证提供的联系方式正确有效，如因提供的联系方式出现问题，一切后果自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5.要严格遵守企业劳动纪律和各项规章制度，实习期间，由于违反单位的管理规定或因品德表现等原因被实习单位退回学校，则视为实习成绩不及格。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6.实习学生应牢记“安全第一”，必须遵守安全管理规定，遵守交通规则，避免安全事故发生。对不遵守安全制度造成的事故，由学生自行负责；对工作不负责造成的损失，必须追究相关责任。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7.认真做好实习工作记录，对实习情况进行记录和总结，在《学生顶岗实习手册》上撰写实习周志和总结。</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实习期间，实习学生（除非常特殊情况者）必须服从分配，按照要求顶岗实习，完成顶岗实习任务。顶岗实习期间，不得私自调换实习单位，否则实习成绩以0分计。如果因个人特殊情况或实习单位原因须变更实习单位的按以下程序办理手续：学生个人填写《武昌首义学院顶岗实习变更单位申请表》</w:t>
      </w:r>
      <w:r>
        <w:rPr>
          <w:rFonts w:hint="default" w:ascii="Arial" w:hAnsi="Arial" w:eastAsia="宋体" w:cs="Arial"/>
          <w:sz w:val="28"/>
          <w:szCs w:val="28"/>
          <w:u w:val="none"/>
          <w:lang w:val="en-US" w:eastAsia="zh-CN"/>
        </w:rPr>
        <w:t>→</w:t>
      </w:r>
      <w:r>
        <w:rPr>
          <w:rFonts w:hint="eastAsia" w:ascii="宋体" w:hAnsi="宋体" w:eastAsia="宋体" w:cs="宋体"/>
          <w:sz w:val="28"/>
          <w:szCs w:val="28"/>
          <w:u w:val="none"/>
          <w:lang w:val="en-US" w:eastAsia="zh-CN"/>
        </w:rPr>
        <w:t>校内实习指导教师核实并签署意见</w:t>
      </w:r>
      <w:r>
        <w:rPr>
          <w:rFonts w:hint="default" w:ascii="Arial" w:hAnsi="Arial" w:eastAsia="宋体" w:cs="Arial"/>
          <w:sz w:val="28"/>
          <w:szCs w:val="28"/>
          <w:u w:val="none"/>
          <w:lang w:val="en-US" w:eastAsia="zh-CN"/>
        </w:rPr>
        <w:t>→</w:t>
      </w:r>
      <w:r>
        <w:rPr>
          <w:rFonts w:hint="eastAsia" w:ascii="宋体" w:hAnsi="宋体" w:eastAsia="宋体" w:cs="宋体"/>
          <w:sz w:val="28"/>
          <w:szCs w:val="28"/>
          <w:u w:val="none"/>
          <w:lang w:val="en-US" w:eastAsia="zh-CN"/>
        </w:rPr>
        <w:t>学院领导核实审批</w:t>
      </w:r>
      <w:r>
        <w:rPr>
          <w:rFonts w:hint="default" w:ascii="Arial" w:hAnsi="Arial" w:eastAsia="宋体" w:cs="Arial"/>
          <w:sz w:val="28"/>
          <w:szCs w:val="28"/>
          <w:u w:val="none"/>
          <w:lang w:val="en-US" w:eastAsia="zh-CN"/>
        </w:rPr>
        <w:t>→</w:t>
      </w:r>
      <w:r>
        <w:rPr>
          <w:rFonts w:hint="eastAsia" w:ascii="宋体" w:hAnsi="宋体" w:eastAsia="宋体" w:cs="宋体"/>
          <w:sz w:val="28"/>
          <w:szCs w:val="28"/>
          <w:u w:val="none"/>
          <w:lang w:val="en-US" w:eastAsia="zh-CN"/>
        </w:rPr>
        <w:t>教务处领导核实审批。</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2" w:firstLineChars="200"/>
        <w:jc w:val="left"/>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四、学生提交材料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所有参加顶岗实习的学生，须领取学校统一印刷的《顶岗实习手册》，妥善保管并认真完成手册中规定的项目，于</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日前提交校内指导教师，指导教师将主要根据《顶岗实习手册》为学生评定实习成绩。不提交者，后果自负。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关于《顶岗实习手册》各项内容要求如下：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1.学生顶岗实习鉴定表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由实习单位根据学生实习表现，对学生进行考核评定，作为其实践教学环节成绩，鉴定表须加盖公章（复印无效），签章的单位与教务处备案的实习单位须一致，无公章或单位不一致的均视为顶岗实习成绩不合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2.顶岗实习总结报告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学生根据顶岗实习情况结合专业知识，认真书写不少于2000字的总结报告，具体要求由各学院自行确定。报告格式要求全院统一。</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Chars="0" w:firstLine="562" w:firstLineChars="200"/>
        <w:jc w:val="left"/>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顶岗实习成绩评定办法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default" w:ascii="宋体" w:hAnsi="宋体" w:eastAsia="宋体" w:cs="宋体"/>
          <w:sz w:val="28"/>
          <w:szCs w:val="28"/>
          <w:u w:val="none"/>
          <w:lang w:val="en-US" w:eastAsia="zh-CN"/>
        </w:rPr>
      </w:pPr>
      <w:r>
        <w:rPr>
          <w:rFonts w:hint="default" w:ascii="宋体" w:hAnsi="宋体" w:eastAsia="宋体" w:cs="宋体"/>
          <w:sz w:val="28"/>
          <w:szCs w:val="28"/>
          <w:u w:val="none"/>
          <w:lang w:val="en-US" w:eastAsia="zh-CN"/>
        </w:rPr>
        <w:t xml:space="preserve">学生实习成绩,由实习单位和学院实习指导教师共同考核：实习单位鉴定占 50%，成绩采用优、良、中、及格、不及格五级计分制，分别对应于百分制的95、80、70、60、45；校内指导教师考核占50%，根据学生实习期间的实习情况、顶岗实习周志、顶岗实习总结报告成绩评定，成绩评定标准由各学院自行制定。学生考核结果合格及以上者获得学分。实习考核成绩不及格的学生推迟毕业，必须重修。 </w:t>
      </w:r>
    </w:p>
    <w:p>
      <w:pPr>
        <w:numPr>
          <w:ilvl w:val="0"/>
          <w:numId w:val="0"/>
        </w:numPr>
        <w:ind w:leftChars="100"/>
        <w:jc w:val="left"/>
        <w:rPr>
          <w:rFonts w:hint="default" w:ascii="宋体" w:hAnsi="宋体" w:eastAsia="宋体" w:cs="宋体"/>
          <w:sz w:val="28"/>
          <w:szCs w:val="28"/>
          <w:u w:val="none"/>
          <w:lang w:val="en-US" w:eastAsia="zh-CN"/>
        </w:rPr>
      </w:pPr>
    </w:p>
    <w:p>
      <w:pPr>
        <w:jc w:val="both"/>
        <w:rPr>
          <w:rFonts w:hint="default" w:ascii="宋体" w:hAnsi="宋体" w:eastAsia="宋体" w:cs="宋体"/>
          <w:b w:val="0"/>
          <w:bCs w:val="0"/>
          <w:sz w:val="28"/>
          <w:szCs w:val="28"/>
          <w:u w:val="none"/>
          <w:lang w:val="en-US" w:eastAsia="zh-CN"/>
        </w:rPr>
      </w:pPr>
    </w:p>
    <w:p>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pPr>
        <w:ind w:firstLine="1807" w:firstLineChars="500"/>
        <w:jc w:val="both"/>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顶岗实习总结报告格式要求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顶岗实习总结报告可以打印也可以手写（手写直接写在本手册所附的报告纸上，要求书写工作规范），具体格式参照打印的格式要求：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1.打印统一用16开纸打印，上边距2.5cm，下边距2.0cm，左边距为2.0cm，右边距离2.0cm。</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2.目录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报告应有目录，正文的每页上应有“页码”。“目录”二字用三号黑体，下空二行为章、节、小节及其开始页码，采用五号宋体。页码放在行末，目录内容和页码之间用虚点线连接。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3.顶岗实习总结报告的正文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正文用小四号宋体，行首缩进2个字符，行间距用“固定值20磅”，正文中的一级标题以小三号黑体字居中打印；二级、三级标题以四号黑体字左起打印；标题前后各空一行。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4.其他要求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全文内的各部分的标题及段落格式（含缩进、行距等）要一致，不能使用“半括号”、“（一）、”或“（一、）”等不规范用法。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时间表示要规范，可以使用“2024年3月5日”的表示法，不用使用“2024.3.5”表示法。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eastAsia" w:ascii="宋体" w:hAnsi="宋体" w:eastAsia="宋体" w:cs="宋体"/>
          <w:b w:val="0"/>
          <w:bCs w:val="0"/>
          <w:sz w:val="28"/>
          <w:szCs w:val="28"/>
          <w:u w:val="none"/>
          <w:lang w:val="en-US" w:eastAsia="zh-CN"/>
        </w:rPr>
      </w:pPr>
      <w:r>
        <w:rPr>
          <w:rFonts w:hint="eastAsia" w:ascii="宋体" w:hAnsi="宋体" w:eastAsia="宋体" w:cs="宋体"/>
          <w:b w:val="0"/>
          <w:bCs w:val="0"/>
          <w:sz w:val="28"/>
          <w:szCs w:val="28"/>
          <w:u w:val="none"/>
          <w:lang w:val="en-US" w:eastAsia="zh-CN"/>
        </w:rPr>
        <w:t>有关测量、统计数据的数字书写一律用阿拉伯数字。在叙述不很大的数目，一般不宜用阿拉伯数字。如“三力作用于一点”，不宜写成“3力作用于1点”。大约的数字可以用中文或阿拉伯数字，如“约一百五十人”，也可写成“约150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60" w:firstLineChars="200"/>
        <w:jc w:val="left"/>
        <w:textAlignment w:val="auto"/>
        <w:rPr>
          <w:rFonts w:hint="default" w:ascii="宋体" w:hAnsi="宋体" w:eastAsia="宋体" w:cs="宋体"/>
          <w:sz w:val="28"/>
          <w:szCs w:val="28"/>
          <w:u w:val="none"/>
          <w:lang w:val="en-US" w:eastAsia="zh-CN"/>
        </w:rPr>
      </w:pPr>
      <w:r>
        <w:rPr>
          <w:rFonts w:hint="eastAsia" w:ascii="宋体" w:hAnsi="宋体" w:eastAsia="宋体" w:cs="宋体"/>
          <w:b w:val="0"/>
          <w:bCs w:val="0"/>
          <w:sz w:val="28"/>
          <w:szCs w:val="28"/>
          <w:u w:val="none"/>
          <w:lang w:val="en-US" w:eastAsia="zh-CN"/>
        </w:rPr>
        <w:t>“量”和“单位”必须采用中华人民共和国家标准GB3100-GB3102-93。非物理量的单位，如件、台、人、元等，可用汉字与符号构成组成形式的单位，例如件/台、元/km。</w:t>
      </w:r>
      <w:r>
        <w:rPr>
          <w:rFonts w:hint="eastAsia" w:ascii="宋体" w:hAnsi="宋体" w:eastAsia="宋体" w:cs="宋体"/>
          <w:sz w:val="28"/>
          <w:szCs w:val="28"/>
          <w:u w:val="none"/>
          <w:lang w:val="en-US" w:eastAsia="zh-CN"/>
        </w:rPr>
        <w:t xml:space="preserve">   </w:t>
      </w:r>
    </w:p>
    <w:p>
      <w:pPr>
        <w:jc w:val="center"/>
        <w:rPr>
          <w:rFonts w:hint="eastAsia" w:ascii="黑体" w:hAnsi="黑体" w:eastAsia="黑体" w:cs="黑体"/>
          <w:b w:val="0"/>
          <w:bCs w:val="0"/>
          <w:sz w:val="32"/>
          <w:szCs w:val="32"/>
          <w:u w:val="none"/>
          <w:lang w:val="en-US" w:eastAsia="zh-CN"/>
        </w:rPr>
      </w:pPr>
      <w:r>
        <w:rPr>
          <w:rFonts w:hint="eastAsia" w:ascii="宋体" w:hAnsi="宋体" w:eastAsia="宋体" w:cs="宋体"/>
          <w:sz w:val="28"/>
          <w:szCs w:val="28"/>
          <w:lang w:val="en-US" w:eastAsia="zh-CN"/>
        </w:rPr>
        <w:t xml:space="preserve">   </w:t>
      </w:r>
      <w:r>
        <w:rPr>
          <w:rFonts w:hint="eastAsia" w:ascii="黑体" w:hAnsi="黑体" w:eastAsia="黑体" w:cs="黑体"/>
          <w:b w:val="0"/>
          <w:bCs w:val="0"/>
          <w:sz w:val="32"/>
          <w:szCs w:val="32"/>
          <w:u w:val="none"/>
          <w:lang w:val="en-US" w:eastAsia="zh-CN"/>
        </w:rPr>
        <w:t>顶岗实习鉴定表</w:t>
      </w:r>
    </w:p>
    <w:tbl>
      <w:tblPr>
        <w:tblStyle w:val="4"/>
        <w:tblpPr w:leftFromText="180" w:rightFromText="180" w:vertAnchor="text" w:horzAnchor="page" w:tblpX="1860" w:tblpY="356"/>
        <w:tblOverlap w:val="never"/>
        <w:tblW w:w="85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51"/>
        <w:gridCol w:w="2505"/>
        <w:gridCol w:w="1252"/>
        <w:gridCol w:w="3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班级</w:t>
            </w:r>
          </w:p>
        </w:tc>
        <w:tc>
          <w:tcPr>
            <w:tcW w:w="2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姓名</w:t>
            </w:r>
          </w:p>
        </w:tc>
        <w:tc>
          <w:tcPr>
            <w:tcW w:w="3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性别</w:t>
            </w:r>
          </w:p>
        </w:tc>
        <w:tc>
          <w:tcPr>
            <w:tcW w:w="2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学号</w:t>
            </w:r>
          </w:p>
        </w:tc>
        <w:tc>
          <w:tcPr>
            <w:tcW w:w="3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顶岗实习时间</w:t>
            </w:r>
          </w:p>
        </w:tc>
        <w:tc>
          <w:tcPr>
            <w:tcW w:w="67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顶岗实习单位</w:t>
            </w:r>
          </w:p>
        </w:tc>
        <w:tc>
          <w:tcPr>
            <w:tcW w:w="67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6" w:hRule="atLeast"/>
        </w:trPr>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220" w:firstLineChars="10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自我鉴定</w:t>
            </w:r>
          </w:p>
        </w:tc>
        <w:tc>
          <w:tcPr>
            <w:tcW w:w="67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（包括思想品德、工作态度、专业知识、业务能力等方面）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3" w:hRule="atLeast"/>
        </w:trPr>
        <w:tc>
          <w:tcPr>
            <w:tcW w:w="1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实习单位鉴定及考核成绩</w:t>
            </w:r>
          </w:p>
        </w:tc>
        <w:tc>
          <w:tcPr>
            <w:tcW w:w="6767"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实习单位鉴定：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考核成绩：（）优 （）良 （）中 （）及格 （）不及格</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p>
          <w:p>
            <w:pPr>
              <w:keepNext w:val="0"/>
              <w:keepLines w:val="0"/>
              <w:widowControl/>
              <w:suppressLineNumbers w:val="0"/>
              <w:ind w:firstLine="3740" w:firstLineChars="170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（盖章）   年   月   日</w:t>
            </w:r>
          </w:p>
        </w:tc>
      </w:tr>
    </w:tbl>
    <w:p>
      <w:pPr>
        <w:rPr>
          <w:rFonts w:hint="eastAsia" w:ascii="黑体" w:hAnsi="黑体" w:eastAsia="黑体" w:cs="黑体"/>
          <w:b w:val="0"/>
          <w:bCs w:val="0"/>
          <w:sz w:val="32"/>
          <w:szCs w:val="32"/>
          <w:u w:val="none"/>
          <w:lang w:val="en-US" w:eastAsia="zh-CN"/>
        </w:rPr>
      </w:pPr>
      <w:r>
        <w:rPr>
          <w:rFonts w:hint="eastAsia" w:ascii="黑体" w:hAnsi="黑体" w:eastAsia="黑体" w:cs="黑体"/>
          <w:b w:val="0"/>
          <w:bCs w:val="0"/>
          <w:sz w:val="32"/>
          <w:szCs w:val="32"/>
          <w:u w:val="none"/>
          <w:lang w:val="en-US" w:eastAsia="zh-CN"/>
        </w:rPr>
        <w:br w:type="page"/>
      </w:r>
    </w:p>
    <w:p>
      <w:pPr>
        <w:numPr>
          <w:ilvl w:val="0"/>
          <w:numId w:val="0"/>
        </w:numPr>
        <w:jc w:val="cente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顶岗实习周志及总结报告评阅意见</w:t>
      </w:r>
    </w:p>
    <w:p>
      <w:pPr>
        <w:numPr>
          <w:ilvl w:val="0"/>
          <w:numId w:val="0"/>
        </w:numPr>
        <w:jc w:val="left"/>
        <w:rPr>
          <w:rFonts w:hint="default" w:ascii="宋体" w:hAnsi="宋体" w:eastAsia="宋体" w:cs="宋体"/>
          <w:b/>
          <w:bCs/>
          <w:sz w:val="28"/>
          <w:szCs w:val="28"/>
          <w:u w:val="single"/>
          <w:lang w:val="en-US" w:eastAsia="zh-CN"/>
        </w:rPr>
      </w:pPr>
      <w:r>
        <w:rPr>
          <w:rFonts w:hint="eastAsia" w:ascii="宋体" w:hAnsi="宋体" w:eastAsia="宋体" w:cs="宋体"/>
          <w:b/>
          <w:bCs/>
          <w:sz w:val="28"/>
          <w:szCs w:val="28"/>
          <w:u w:val="none"/>
          <w:lang w:val="en-US" w:eastAsia="zh-CN"/>
        </w:rPr>
        <w:t>评语：</w:t>
      </w: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 xml:space="preserve">    </w:t>
      </w:r>
    </w:p>
    <w:p>
      <w:pPr>
        <w:numPr>
          <w:ilvl w:val="0"/>
          <w:numId w:val="0"/>
        </w:numPr>
        <w:jc w:val="left"/>
        <w:rPr>
          <w:rFonts w:hint="eastAsia" w:ascii="宋体" w:hAnsi="宋体" w:eastAsia="宋体" w:cs="宋体"/>
          <w:b/>
          <w:bCs/>
          <w:sz w:val="28"/>
          <w:szCs w:val="28"/>
          <w:u w:val="none"/>
          <w:lang w:val="en-US" w:eastAsia="zh-CN"/>
        </w:rPr>
      </w:pP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none"/>
          <w:lang w:val="en-US" w:eastAsia="zh-CN"/>
        </w:rPr>
        <w:t>成绩：</w:t>
      </w:r>
      <w:r>
        <w:rPr>
          <w:rFonts w:hint="eastAsia" w:ascii="宋体" w:hAnsi="宋体" w:eastAsia="宋体" w:cs="宋体"/>
          <w:b/>
          <w:bCs/>
          <w:sz w:val="28"/>
          <w:szCs w:val="28"/>
          <w:u w:val="single"/>
          <w:lang w:val="en-US" w:eastAsia="zh-CN"/>
        </w:rPr>
        <w:t xml:space="preserve">                   </w:t>
      </w:r>
    </w:p>
    <w:p>
      <w:pPr>
        <w:numPr>
          <w:ilvl w:val="0"/>
          <w:numId w:val="0"/>
        </w:numPr>
        <w:jc w:val="left"/>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u w:val="none"/>
          <w:lang w:val="en-US" w:eastAsia="zh-CN"/>
        </w:rPr>
        <w:t>评阅人签名：</w:t>
      </w:r>
      <w:r>
        <w:rPr>
          <w:rFonts w:hint="eastAsia" w:ascii="宋体" w:hAnsi="宋体" w:eastAsia="宋体" w:cs="宋体"/>
          <w:b/>
          <w:bCs/>
          <w:sz w:val="28"/>
          <w:szCs w:val="28"/>
          <w:u w:val="single"/>
          <w:lang w:val="en-US" w:eastAsia="zh-CN"/>
        </w:rPr>
        <w:t xml:space="preserve">                   </w:t>
      </w:r>
    </w:p>
    <w:p>
      <w:pPr>
        <w:numPr>
          <w:ilvl w:val="0"/>
          <w:numId w:val="0"/>
        </w:numPr>
        <w:jc w:val="left"/>
        <w:rPr>
          <w:rFonts w:hint="default"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日期：20</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none"/>
          <w:lang w:val="en-US" w:eastAsia="zh-CN"/>
        </w:rPr>
        <w:t>年</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none"/>
          <w:lang w:val="en-US" w:eastAsia="zh-CN"/>
        </w:rPr>
        <w:t>月</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none"/>
          <w:lang w:val="en-US" w:eastAsia="zh-CN"/>
        </w:rPr>
        <w:t>日</w:t>
      </w:r>
    </w:p>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顶岗实习周志</w:t>
      </w:r>
    </w:p>
    <w:tbl>
      <w:tblPr>
        <w:tblStyle w:val="4"/>
        <w:tblW w:w="8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6"/>
        <w:gridCol w:w="5034"/>
        <w:gridCol w:w="1055"/>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2"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时间</w:t>
            </w:r>
          </w:p>
        </w:tc>
        <w:tc>
          <w:tcPr>
            <w:tcW w:w="5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   月   日—   年   月   日</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5"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7"/>
                <w:b/>
                <w:bCs/>
                <w:lang w:val="en-US" w:eastAsia="zh-CN" w:bidi="ar"/>
              </w:rPr>
              <w:t>本周工作</w:t>
            </w:r>
            <w:r>
              <w:rPr>
                <w:rStyle w:val="8"/>
                <w:rFonts w:eastAsia="宋体"/>
                <w:b/>
                <w:bCs/>
                <w:lang w:val="en-US" w:eastAsia="zh-CN" w:bidi="ar"/>
              </w:rPr>
              <w:br w:type="textWrapping"/>
            </w:r>
            <w:r>
              <w:rPr>
                <w:rStyle w:val="7"/>
                <w:b/>
                <w:bCs/>
                <w:lang w:val="en-US" w:eastAsia="zh-CN" w:bidi="ar"/>
              </w:rPr>
              <w:t>主要内容</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工作、学习</w:t>
            </w:r>
            <w:r>
              <w:rPr>
                <w:rStyle w:val="8"/>
                <w:rFonts w:eastAsia="宋体"/>
                <w:b/>
                <w:bCs/>
                <w:lang w:val="en-US" w:eastAsia="zh-CN" w:bidi="ar"/>
              </w:rPr>
              <w:br w:type="textWrapping"/>
            </w:r>
            <w:r>
              <w:rPr>
                <w:rStyle w:val="7"/>
                <w:b/>
                <w:bCs/>
                <w:lang w:val="en-US" w:eastAsia="zh-CN" w:bidi="ar"/>
              </w:rPr>
              <w:t>和生活的主</w:t>
            </w:r>
            <w:r>
              <w:rPr>
                <w:rStyle w:val="8"/>
                <w:rFonts w:eastAsia="宋体"/>
                <w:b/>
                <w:bCs/>
                <w:lang w:val="en-US" w:eastAsia="zh-CN" w:bidi="ar"/>
              </w:rPr>
              <w:br w:type="textWrapping"/>
            </w:r>
            <w:r>
              <w:rPr>
                <w:rStyle w:val="7"/>
                <w:b/>
                <w:bCs/>
                <w:lang w:val="en-US" w:eastAsia="zh-CN" w:bidi="ar"/>
              </w:rPr>
              <w:t>要收获与体会</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（字数不得少于300字）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1"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b/>
                <w:bCs/>
                <w:lang w:val="en-US" w:eastAsia="zh-CN" w:bidi="ar"/>
              </w:rPr>
              <w:t>与指导教师</w:t>
            </w:r>
            <w:r>
              <w:rPr>
                <w:rStyle w:val="8"/>
                <w:rFonts w:eastAsia="宋体"/>
                <w:b/>
                <w:bCs/>
                <w:lang w:val="en-US" w:eastAsia="zh-CN" w:bidi="ar"/>
              </w:rPr>
              <w:br w:type="textWrapping"/>
            </w:r>
            <w:r>
              <w:rPr>
                <w:rStyle w:val="7"/>
                <w:b/>
                <w:bCs/>
                <w:lang w:val="en-US" w:eastAsia="zh-CN" w:bidi="ar"/>
              </w:rPr>
              <w:t>沟通情况</w:t>
            </w:r>
          </w:p>
        </w:tc>
        <w:tc>
          <w:tcPr>
            <w:tcW w:w="71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9"/>
                <w:lang w:val="en-US" w:eastAsia="zh-CN" w:bidi="ar"/>
              </w:rPr>
              <w:t>本周是否校内指导教师沟通？（）有  （）没有</w:t>
            </w:r>
            <w:r>
              <w:rPr>
                <w:rStyle w:val="9"/>
                <w:lang w:val="en-US" w:eastAsia="zh-CN" w:bidi="ar"/>
              </w:rPr>
              <w:br w:type="textWrapping"/>
            </w:r>
            <w:r>
              <w:rPr>
                <w:rStyle w:val="9"/>
                <w:lang w:val="en-US" w:eastAsia="zh-CN" w:bidi="ar"/>
              </w:rPr>
              <w:t>沟通的具体方式：（）现场交流（）互联网（）其他</w:t>
            </w:r>
            <w:r>
              <w:rPr>
                <w:rStyle w:val="10"/>
                <w:lang w:val="en-US" w:eastAsia="zh-CN" w:bidi="ar"/>
              </w:rPr>
              <w:t xml:space="preserve">        </w:t>
            </w:r>
            <w:r>
              <w:rPr>
                <w:rStyle w:val="10"/>
                <w:lang w:val="en-US" w:eastAsia="zh-CN" w:bidi="ar"/>
              </w:rPr>
              <w:br w:type="textWrapping"/>
            </w:r>
            <w:r>
              <w:rPr>
                <w:rStyle w:val="9"/>
                <w:lang w:val="en-US" w:eastAsia="zh-CN" w:bidi="ar"/>
              </w:rPr>
              <w:t>教师指导的主要内容：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84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Arial" w:hAnsi="Arial" w:cs="Arial" w:eastAsiaTheme="minorEastAsia"/>
                <w:i w:val="0"/>
                <w:iCs w:val="0"/>
                <w:color w:val="000000"/>
                <w:sz w:val="20"/>
                <w:szCs w:val="20"/>
                <w:u w:val="none"/>
                <w:lang w:val="en-US" w:eastAsia="zh-CN"/>
              </w:rPr>
            </w:pPr>
            <w:r>
              <w:rPr>
                <w:rFonts w:hint="eastAsia" w:ascii="Arial" w:hAnsi="Arial" w:cs="Arial"/>
                <w:i w:val="0"/>
                <w:iCs w:val="0"/>
                <w:color w:val="000000"/>
                <w:sz w:val="20"/>
                <w:szCs w:val="20"/>
                <w:u w:val="none"/>
                <w:lang w:val="en-US" w:eastAsia="zh-CN"/>
              </w:rPr>
              <w:t>学生签名：                    20     年    月   日</w:t>
            </w:r>
          </w:p>
        </w:tc>
      </w:tr>
    </w:tbl>
    <w:p>
      <w:pPr>
        <w:numPr>
          <w:ilvl w:val="0"/>
          <w:numId w:val="0"/>
        </w:numPr>
        <w:jc w:val="cente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武昌首义学院顶岗实习总结报告</w:t>
      </w:r>
    </w:p>
    <w:tbl>
      <w:tblPr>
        <w:tblStyle w:val="4"/>
        <w:tblW w:w="8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87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bl>
    <w:p>
      <w:pPr>
        <w:numPr>
          <w:ilvl w:val="0"/>
          <w:numId w:val="0"/>
        </w:numPr>
        <w:jc w:val="center"/>
        <w:rPr>
          <w:rFonts w:hint="default" w:ascii="黑体" w:hAnsi="黑体" w:eastAsia="黑体" w:cs="黑体"/>
          <w:b w:val="0"/>
          <w:bCs w:val="0"/>
          <w:sz w:val="32"/>
          <w:szCs w:val="32"/>
          <w:u w:val="none"/>
          <w:lang w:val="en-US" w:eastAsia="zh-CN"/>
        </w:rPr>
      </w:pPr>
    </w:p>
    <w:tbl>
      <w:tblPr>
        <w:tblStyle w:val="4"/>
        <w:tblW w:w="8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87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Arial" w:hAnsi="Arial" w:cs="Arial"/>
                <w:i w:val="0"/>
                <w:iCs w:val="0"/>
                <w:color w:val="000000"/>
                <w:sz w:val="20"/>
                <w:szCs w:val="20"/>
                <w:u w:val="none"/>
              </w:rPr>
            </w:pPr>
          </w:p>
          <w:p>
            <w:pPr>
              <w:rPr>
                <w:rFonts w:hint="eastAsia"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bl>
    <w:p>
      <w:pPr>
        <w:numPr>
          <w:ilvl w:val="0"/>
          <w:numId w:val="0"/>
        </w:numPr>
        <w:jc w:val="center"/>
        <w:rPr>
          <w:rFonts w:hint="default" w:ascii="黑体" w:hAnsi="黑体" w:eastAsia="黑体" w:cs="黑体"/>
          <w:b w:val="0"/>
          <w:bCs w:val="0"/>
          <w:sz w:val="32"/>
          <w:szCs w:val="32"/>
          <w:u w:val="none"/>
          <w:lang w:val="en-US" w:eastAsia="zh-CN"/>
        </w:rPr>
      </w:pPr>
    </w:p>
    <w:tbl>
      <w:tblPr>
        <w:tblStyle w:val="4"/>
        <w:tblW w:w="8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87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bl>
    <w:p>
      <w:pPr>
        <w:numPr>
          <w:ilvl w:val="0"/>
          <w:numId w:val="0"/>
        </w:numPr>
        <w:jc w:val="center"/>
        <w:rPr>
          <w:rFonts w:hint="default" w:ascii="黑体" w:hAnsi="黑体" w:eastAsia="黑体" w:cs="黑体"/>
          <w:b w:val="0"/>
          <w:bCs w:val="0"/>
          <w:sz w:val="32"/>
          <w:szCs w:val="32"/>
          <w:u w:val="none"/>
          <w:lang w:val="en-US" w:eastAsia="zh-CN"/>
        </w:rPr>
      </w:pPr>
    </w:p>
    <w:tbl>
      <w:tblPr>
        <w:tblStyle w:val="4"/>
        <w:tblW w:w="8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87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bl>
    <w:p>
      <w:pPr>
        <w:numPr>
          <w:ilvl w:val="0"/>
          <w:numId w:val="0"/>
        </w:numPr>
        <w:jc w:val="center"/>
        <w:rPr>
          <w:rFonts w:hint="default" w:ascii="黑体" w:hAnsi="黑体" w:eastAsia="黑体" w:cs="黑体"/>
          <w:b w:val="0"/>
          <w:bCs w:val="0"/>
          <w:sz w:val="32"/>
          <w:szCs w:val="32"/>
          <w:u w:val="none"/>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lang w:val="en-US" w:eastAsia="zh-CN"/>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E99357"/>
    <w:multiLevelType w:val="singleLevel"/>
    <w:tmpl w:val="1AE99357"/>
    <w:lvl w:ilvl="0" w:tentative="0">
      <w:start w:val="1"/>
      <w:numFmt w:val="chineseCounting"/>
      <w:suff w:val="nothing"/>
      <w:lvlText w:val="%1、"/>
      <w:lvlJc w:val="left"/>
      <w:rPr>
        <w:rFonts w:hint="eastAsia"/>
      </w:rPr>
    </w:lvl>
  </w:abstractNum>
  <w:abstractNum w:abstractNumId="1">
    <w:nsid w:val="3E333728"/>
    <w:multiLevelType w:val="singleLevel"/>
    <w:tmpl w:val="3E333728"/>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0NGEyODI5ZjIwMjdjNWExMjhlZjhkZmEwYmUxMWIifQ=="/>
  </w:docVars>
  <w:rsids>
    <w:rsidRoot w:val="00000000"/>
    <w:rsid w:val="00FE26FA"/>
    <w:rsid w:val="019978BC"/>
    <w:rsid w:val="06345E06"/>
    <w:rsid w:val="0696261C"/>
    <w:rsid w:val="07035F04"/>
    <w:rsid w:val="07BC55A6"/>
    <w:rsid w:val="0997540F"/>
    <w:rsid w:val="0C890595"/>
    <w:rsid w:val="0CB136C5"/>
    <w:rsid w:val="0CD75987"/>
    <w:rsid w:val="0E025A16"/>
    <w:rsid w:val="1232547C"/>
    <w:rsid w:val="13001549"/>
    <w:rsid w:val="133B6A25"/>
    <w:rsid w:val="181635BD"/>
    <w:rsid w:val="1A7A56E1"/>
    <w:rsid w:val="1B2632BD"/>
    <w:rsid w:val="1C856F63"/>
    <w:rsid w:val="1CD557F5"/>
    <w:rsid w:val="1E594203"/>
    <w:rsid w:val="1ED61BCA"/>
    <w:rsid w:val="219E4C9A"/>
    <w:rsid w:val="21BA6897"/>
    <w:rsid w:val="21CC5777"/>
    <w:rsid w:val="232738CC"/>
    <w:rsid w:val="2569703E"/>
    <w:rsid w:val="27076012"/>
    <w:rsid w:val="275629DE"/>
    <w:rsid w:val="281573ED"/>
    <w:rsid w:val="29550DA0"/>
    <w:rsid w:val="2D6706EB"/>
    <w:rsid w:val="2DD003A5"/>
    <w:rsid w:val="2EF835C5"/>
    <w:rsid w:val="31314699"/>
    <w:rsid w:val="33C40A18"/>
    <w:rsid w:val="33F10D8C"/>
    <w:rsid w:val="340A1DD0"/>
    <w:rsid w:val="348D3037"/>
    <w:rsid w:val="360D5DBB"/>
    <w:rsid w:val="3B3836C7"/>
    <w:rsid w:val="3C320116"/>
    <w:rsid w:val="3EB76FF8"/>
    <w:rsid w:val="3F882FDF"/>
    <w:rsid w:val="412D4D31"/>
    <w:rsid w:val="41E41EB2"/>
    <w:rsid w:val="4371342F"/>
    <w:rsid w:val="4376765D"/>
    <w:rsid w:val="48B92F01"/>
    <w:rsid w:val="4AF8077D"/>
    <w:rsid w:val="4BF278C2"/>
    <w:rsid w:val="4E545D54"/>
    <w:rsid w:val="4F0036F8"/>
    <w:rsid w:val="52F63015"/>
    <w:rsid w:val="54996B2C"/>
    <w:rsid w:val="574D00A2"/>
    <w:rsid w:val="5D665A1A"/>
    <w:rsid w:val="62500A46"/>
    <w:rsid w:val="6260512D"/>
    <w:rsid w:val="63332842"/>
    <w:rsid w:val="63972DD1"/>
    <w:rsid w:val="643E4FFA"/>
    <w:rsid w:val="66AF0431"/>
    <w:rsid w:val="69917D90"/>
    <w:rsid w:val="6ABC4E1D"/>
    <w:rsid w:val="6DE2733E"/>
    <w:rsid w:val="6EF114F9"/>
    <w:rsid w:val="6F55769C"/>
    <w:rsid w:val="7404428D"/>
    <w:rsid w:val="75630D65"/>
    <w:rsid w:val="75AD0232"/>
    <w:rsid w:val="75D7705D"/>
    <w:rsid w:val="75F41E00"/>
    <w:rsid w:val="77B87C8B"/>
    <w:rsid w:val="78601C0A"/>
    <w:rsid w:val="787270A8"/>
    <w:rsid w:val="78C637C5"/>
    <w:rsid w:val="78E57CE3"/>
    <w:rsid w:val="7A8F55A1"/>
    <w:rsid w:val="7B517E8A"/>
    <w:rsid w:val="7BB8348D"/>
    <w:rsid w:val="7C3A0345"/>
    <w:rsid w:val="7C462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11"/>
    <w:basedOn w:val="6"/>
    <w:autoRedefine/>
    <w:qFormat/>
    <w:uiPriority w:val="0"/>
    <w:rPr>
      <w:rFonts w:hint="eastAsia" w:ascii="宋体" w:hAnsi="宋体" w:eastAsia="宋体" w:cs="宋体"/>
      <w:color w:val="000000"/>
      <w:sz w:val="20"/>
      <w:szCs w:val="20"/>
      <w:u w:val="none"/>
    </w:rPr>
  </w:style>
  <w:style w:type="character" w:customStyle="1" w:styleId="8">
    <w:name w:val="font01"/>
    <w:basedOn w:val="6"/>
    <w:autoRedefine/>
    <w:qFormat/>
    <w:uiPriority w:val="0"/>
    <w:rPr>
      <w:rFonts w:hint="default" w:ascii="Arial" w:hAnsi="Arial" w:cs="Arial"/>
      <w:color w:val="000000"/>
      <w:sz w:val="20"/>
      <w:szCs w:val="20"/>
      <w:u w:val="none"/>
    </w:rPr>
  </w:style>
  <w:style w:type="character" w:customStyle="1" w:styleId="9">
    <w:name w:val="font21"/>
    <w:basedOn w:val="6"/>
    <w:autoRedefine/>
    <w:qFormat/>
    <w:uiPriority w:val="0"/>
    <w:rPr>
      <w:rFonts w:hint="eastAsia" w:ascii="宋体" w:hAnsi="宋体" w:eastAsia="宋体" w:cs="宋体"/>
      <w:color w:val="000000"/>
      <w:sz w:val="22"/>
      <w:szCs w:val="22"/>
      <w:u w:val="none"/>
    </w:rPr>
  </w:style>
  <w:style w:type="character" w:customStyle="1" w:styleId="10">
    <w:name w:val="font31"/>
    <w:basedOn w:val="6"/>
    <w:autoRedefine/>
    <w:qFormat/>
    <w:uiPriority w:val="0"/>
    <w:rPr>
      <w:rFonts w:hint="eastAsia" w:ascii="宋体" w:hAnsi="宋体" w:eastAsia="宋体" w:cs="宋体"/>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2023-12-06T02:44:00Z</dcterms:created>
  <dc:creator>陈明</dc:creator>
  <cp:lastModifiedBy>周自伦</cp:lastModifiedBy>
  <dcterms:modified xsi:type="dcterms:W3CDTF">2024-03-28T07:05:16Z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B20F45EC6A144EBC846D619E0B3AD4A2_13</vt:lpwstr>
  </property>
</Properties>
</file>