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A8B0">
      <w:pPr>
        <w:spacing w:before="156" w:beforeLines="5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报</w:t>
      </w:r>
      <w:r>
        <w:rPr>
          <w:rFonts w:hint="eastAsia" w:ascii="仿宋" w:hAnsi="仿宋" w:eastAsia="仿宋"/>
          <w:b/>
          <w:bCs/>
          <w:sz w:val="36"/>
          <w:szCs w:val="36"/>
        </w:rPr>
        <w:t>名学习须知</w:t>
      </w:r>
    </w:p>
    <w:p w14:paraId="455E04EB">
      <w:pPr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本次培训采取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教师</w:t>
      </w:r>
      <w:r>
        <w:rPr>
          <w:rFonts w:hint="eastAsia" w:ascii="仿宋" w:hAnsi="仿宋" w:eastAsia="仿宋"/>
          <w:b/>
          <w:bCs/>
          <w:sz w:val="30"/>
          <w:szCs w:val="30"/>
        </w:rPr>
        <w:t>微信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扫码报名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的形式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参训教师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使用微信扫描下方二维码报名：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点击免费领取课程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输入报名信息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点击保存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再次点击免费领取课程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点击查看商品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 w14:paraId="747F878F">
      <w:pPr>
        <w:pStyle w:val="6"/>
        <w:ind w:left="360" w:firstLine="3150" w:firstLineChars="15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4415" cy="1034415"/>
            <wp:effectExtent l="0" t="0" r="13335" b="13335"/>
            <wp:docPr id="2" name="图片 2" descr="7cb3e41a6a95d955e20c28be2067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b3e41a6a95d955e20c28be20678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7CE7">
      <w:pPr>
        <w:pStyle w:val="6"/>
        <w:spacing w:line="340" w:lineRule="exact"/>
        <w:ind w:left="360"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 </w:t>
      </w:r>
      <w:r>
        <w:rPr>
          <w:rFonts w:ascii="宋体" w:hAnsi="宋体"/>
          <w:b/>
          <w:kern w:val="0"/>
          <w:sz w:val="24"/>
          <w:szCs w:val="24"/>
        </w:rPr>
        <w:t xml:space="preserve">                    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武昌首义学院领课</w:t>
      </w:r>
      <w:r>
        <w:rPr>
          <w:rFonts w:hint="eastAsia" w:ascii="宋体" w:hAnsi="宋体"/>
          <w:b/>
          <w:kern w:val="0"/>
          <w:sz w:val="24"/>
          <w:szCs w:val="24"/>
        </w:rPr>
        <w:t>二维码）</w:t>
      </w:r>
    </w:p>
    <w:p w14:paraId="766DCC27"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观看链接（手机、电脑都可以用）</w:t>
      </w:r>
    </w:p>
    <w:p w14:paraId="6FCF4C3D">
      <w:pPr>
        <w:jc w:val="left"/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【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复制下方链接到报名微信中任意“对话框”</w:t>
      </w:r>
      <w:r>
        <w:rPr>
          <w:rFonts w:hint="eastAsia" w:ascii="仿宋" w:hAnsi="仿宋" w:eastAsia="仿宋"/>
          <w:b/>
          <w:bCs/>
          <w:sz w:val="30"/>
          <w:szCs w:val="30"/>
        </w:rPr>
        <w:t>→手机、电脑在微信中直接点击链接（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注意：必须使用报名的微信</w:t>
      </w:r>
      <w:r>
        <w:rPr>
          <w:rFonts w:hint="eastAsia"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】</w:t>
      </w:r>
      <w:r>
        <w:rPr>
          <w:rFonts w:hint="eastAsia" w:ascii="宋体" w:hAnsi="宋体"/>
          <w:b/>
          <w:kern w:val="0"/>
          <w:sz w:val="24"/>
          <w:szCs w:val="24"/>
        </w:rPr>
        <w:t>↓↓↓↓↓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https://appfA73N8937598.h5.xiaoeknow.com/p/course/column/p_683e4cf6e4b0694ca0be5137</w:t>
      </w:r>
    </w:p>
    <w:p w14:paraId="6F40BAC9">
      <w:pPr>
        <w:numPr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3.本培训支持回看，时间为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2025年9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日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晚上12:00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培训学时计算截止时间为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8月31日,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截止时间结束后，可继续学习，但无法获得培训证书，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学习费用由个人支付。</w:t>
      </w:r>
    </w:p>
    <w:p w14:paraId="2AABC5CF">
      <w:pPr>
        <w:pStyle w:val="6"/>
        <w:spacing w:before="156" w:beforeLines="50" w:after="156" w:afterLines="50"/>
        <w:ind w:firstLine="0" w:firstLineChars="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本培训</w:t>
      </w:r>
      <w:r>
        <w:rPr>
          <w:rFonts w:hint="eastAsia" w:ascii="仿宋" w:hAnsi="仿宋" w:eastAsia="仿宋"/>
          <w:sz w:val="30"/>
          <w:szCs w:val="30"/>
        </w:rPr>
        <w:t>仅限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武昌首义学院</w:t>
      </w:r>
      <w:r>
        <w:rPr>
          <w:rFonts w:hint="eastAsia" w:ascii="仿宋" w:hAnsi="仿宋" w:eastAsia="仿宋"/>
          <w:sz w:val="30"/>
          <w:szCs w:val="30"/>
        </w:rPr>
        <w:t>内部使用，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切勿</w:t>
      </w:r>
      <w:r>
        <w:rPr>
          <w:rFonts w:hint="eastAsia" w:ascii="仿宋" w:hAnsi="仿宋" w:eastAsia="仿宋"/>
          <w:sz w:val="30"/>
          <w:szCs w:val="30"/>
        </w:rPr>
        <w:t>将学习链接外传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非本校教师不能获得培训证书。</w:t>
      </w:r>
    </w:p>
    <w:p w14:paraId="17FB0B4A">
      <w:pPr>
        <w:jc w:val="left"/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每场的直播跟回放都可以统计学时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如倍速回看或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直接将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进度条拖到底，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课程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目录界面显示已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完成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但不代表学时已完成，培训证书发放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以后台统计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学习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时长为准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  <w:t>。</w:t>
      </w:r>
    </w:p>
    <w:p w14:paraId="29B0FD97">
      <w:pPr>
        <w:jc w:val="left"/>
        <w:rPr>
          <w:rFonts w:hint="default" w:ascii="仿宋" w:hAnsi="仿宋" w:eastAsia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6.</w:t>
      </w:r>
      <w:r>
        <w:rPr>
          <w:rFonts w:hint="default" w:ascii="仿宋" w:hAnsi="仿宋" w:eastAsia="仿宋"/>
          <w:b/>
          <w:bCs/>
          <w:color w:val="auto"/>
          <w:sz w:val="30"/>
          <w:szCs w:val="30"/>
          <w:lang w:val="en-US" w:eastAsia="zh-CN"/>
        </w:rPr>
        <w:t>观看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后台</w:t>
      </w:r>
      <w:r>
        <w:rPr>
          <w:rFonts w:hint="default" w:ascii="仿宋" w:hAnsi="仿宋" w:eastAsia="仿宋"/>
          <w:b/>
          <w:bCs/>
          <w:color w:val="auto"/>
          <w:sz w:val="30"/>
          <w:szCs w:val="30"/>
          <w:lang w:val="en-US" w:eastAsia="zh-CN"/>
        </w:rPr>
        <w:t>时长查询方法：</w:t>
      </w:r>
      <w:r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用“</w:t>
      </w:r>
      <w:r>
        <w:rPr>
          <w:rFonts w:hint="default" w:ascii="仿宋" w:hAnsi="仿宋" w:eastAsia="仿宋"/>
          <w:b/>
          <w:bCs/>
          <w:color w:val="FF0000"/>
          <w:sz w:val="30"/>
          <w:szCs w:val="30"/>
          <w:lang w:val="en-US" w:eastAsia="zh-CN"/>
        </w:rPr>
        <w:t>报名微信</w:t>
      </w:r>
      <w:r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”打开以下链接，点击学习记录右侧的“单课”即可看到自己每节课的学习时长：https://appfa73n8937598.h5.xiaoeknow.com/homepage/50</w:t>
      </w:r>
    </w:p>
    <w:p w14:paraId="4AC1343B">
      <w:pPr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学习结束后，请在</w:t>
      </w:r>
      <w:r>
        <w:rPr>
          <w:rFonts w:hint="eastAsia" w:ascii="仿宋" w:hAnsi="仿宋" w:eastAsia="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月31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日下午18:00以后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根据下图所示，按步操作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下载学时证书。</w:t>
      </w:r>
    </w:p>
    <w:p w14:paraId="2731E041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2782570" cy="8848090"/>
            <wp:effectExtent l="0" t="0" r="6350" b="6350"/>
            <wp:docPr id="3" name="图片 3" descr="8e40b345811dc75c78e021bd4c4a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40b345811dc75c78e021bd4c4ae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6E26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CD62E"/>
    <w:multiLevelType w:val="singleLevel"/>
    <w:tmpl w:val="BF0CD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BmZGQ0ZDEyMWMyMTJlOTAyYjlkMjRmMmZkZGQifQ=="/>
  </w:docVars>
  <w:rsids>
    <w:rsidRoot w:val="00000000"/>
    <w:rsid w:val="0EA85857"/>
    <w:rsid w:val="13421B62"/>
    <w:rsid w:val="1965059A"/>
    <w:rsid w:val="1AE531B0"/>
    <w:rsid w:val="1F8C209C"/>
    <w:rsid w:val="25FE6458"/>
    <w:rsid w:val="27000DFD"/>
    <w:rsid w:val="2C3E68F8"/>
    <w:rsid w:val="350C7DCA"/>
    <w:rsid w:val="39EC670E"/>
    <w:rsid w:val="401D6F8B"/>
    <w:rsid w:val="43D552FD"/>
    <w:rsid w:val="46843C64"/>
    <w:rsid w:val="47BA3C75"/>
    <w:rsid w:val="48321994"/>
    <w:rsid w:val="48BB0DAA"/>
    <w:rsid w:val="4EC866B8"/>
    <w:rsid w:val="5A33532D"/>
    <w:rsid w:val="5BB12AF0"/>
    <w:rsid w:val="5CBF7DA5"/>
    <w:rsid w:val="5E9C0ECD"/>
    <w:rsid w:val="68664C2E"/>
    <w:rsid w:val="698C4A5A"/>
    <w:rsid w:val="6AE25D46"/>
    <w:rsid w:val="6B5454A2"/>
    <w:rsid w:val="6BD274D2"/>
    <w:rsid w:val="6E1935E2"/>
    <w:rsid w:val="71742EAD"/>
    <w:rsid w:val="7DE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710</Characters>
  <Lines>0</Lines>
  <Paragraphs>0</Paragraphs>
  <TotalTime>3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2022-10-11T06:40:00Z</dcterms:created>
  <dc:creator>zhaojunxing</dc:creator>
  <cp:lastModifiedBy>倪肖舒童</cp:lastModifiedBy>
  <dcterms:modified xsi:type="dcterms:W3CDTF">2025-06-10T07:23:22Z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21904631CEBC4D068DE254938C8E1FB6</vt:lpwstr>
  </property>
  <property fmtid="{D5CDD505-2E9C-101B-9397-08002B2CF9AE}" pid="4" name="KSOTemplateDocerSaveRecord">
    <vt:lpwstr>eyJoZGlkIjoiNjFmOTc5OGUxMDg5Zjk4ODdiMjQwM2EwMjM3OGNkNmMiLCJ1c2VySWQiOiI5OTk1NzkwODEifQ==</vt:lpwstr>
  </property>
</Properties>
</file>