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Theme="minorEastAsia" w:hAnsiTheme="minorEastAsia"/>
          <w:bCs/>
          <w:sz w:val="28"/>
          <w:szCs w:val="28"/>
        </w:rPr>
        <w:t>附件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Theme="minorEastAsia" w:hAnsiTheme="minorEastAsia"/>
          <w:bCs/>
          <w:sz w:val="28"/>
          <w:szCs w:val="28"/>
        </w:rPr>
        <w:t>：</w:t>
      </w:r>
      <w:r>
        <w:rPr>
          <w:rFonts w:hint="eastAsia" w:ascii="黑体" w:eastAsia="黑体"/>
          <w:bCs/>
          <w:sz w:val="32"/>
          <w:szCs w:val="32"/>
        </w:rPr>
        <w:t xml:space="preserve">   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 xml:space="preserve">      </w:t>
      </w:r>
      <w:r>
        <w:rPr>
          <w:rFonts w:hint="eastAsia" w:ascii="黑体" w:eastAsia="黑体"/>
          <w:bCs/>
          <w:sz w:val="32"/>
          <w:szCs w:val="32"/>
        </w:rPr>
        <w:t>武昌首义学院课程目标达成度评价表</w:t>
      </w:r>
    </w:p>
    <w:tbl>
      <w:tblPr>
        <w:tblStyle w:val="8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50"/>
        <w:gridCol w:w="529"/>
        <w:gridCol w:w="319"/>
        <w:gridCol w:w="138"/>
        <w:gridCol w:w="713"/>
        <w:gridCol w:w="851"/>
        <w:gridCol w:w="851"/>
        <w:gridCol w:w="281"/>
        <w:gridCol w:w="405"/>
        <w:gridCol w:w="870"/>
        <w:gridCol w:w="860"/>
        <w:gridCol w:w="850"/>
        <w:gridCol w:w="993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31" w:type="dxa"/>
            <w:gridSpan w:val="15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3153" w:type="dxa"/>
            <w:gridSpan w:val="6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3453" w:type="dxa"/>
            <w:gridSpan w:val="4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授课学时</w:t>
            </w:r>
          </w:p>
        </w:tc>
        <w:tc>
          <w:tcPr>
            <w:tcW w:w="3153" w:type="dxa"/>
            <w:gridSpan w:val="6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课程学分</w:t>
            </w:r>
          </w:p>
        </w:tc>
        <w:tc>
          <w:tcPr>
            <w:tcW w:w="3453" w:type="dxa"/>
            <w:gridSpan w:val="4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3153" w:type="dxa"/>
            <w:gridSpan w:val="6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授课对象</w:t>
            </w:r>
          </w:p>
        </w:tc>
        <w:tc>
          <w:tcPr>
            <w:tcW w:w="3453" w:type="dxa"/>
            <w:gridSpan w:val="4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选课人数</w:t>
            </w:r>
          </w:p>
        </w:tc>
        <w:tc>
          <w:tcPr>
            <w:tcW w:w="3153" w:type="dxa"/>
            <w:gridSpan w:val="6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任课教师</w:t>
            </w:r>
          </w:p>
        </w:tc>
        <w:tc>
          <w:tcPr>
            <w:tcW w:w="3453" w:type="dxa"/>
            <w:gridSpan w:val="4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31" w:type="dxa"/>
            <w:gridSpan w:val="15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课程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组对课程</w:t>
            </w:r>
            <w:r>
              <w:rPr>
                <w:rFonts w:hint="eastAsia"/>
                <w:b/>
                <w:bCs/>
                <w:sz w:val="18"/>
                <w:szCs w:val="18"/>
              </w:rPr>
              <w:t>达成度评价信息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课程考核信息</w:t>
            </w:r>
          </w:p>
        </w:tc>
        <w:tc>
          <w:tcPr>
            <w:tcW w:w="950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课程目标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支撑环节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commentRangeStart w:id="0"/>
            <w:r>
              <w:rPr>
                <w:rFonts w:hint="eastAsia"/>
                <w:sz w:val="18"/>
                <w:szCs w:val="18"/>
              </w:rPr>
              <w:t xml:space="preserve">成绩构成项1（ </w:t>
            </w:r>
            <w:r>
              <w:rPr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）</w:t>
            </w:r>
            <w:commentRangeEnd w:id="0"/>
            <w:r>
              <w:rPr>
                <w:rStyle w:val="10"/>
              </w:rPr>
              <w:commentReference w:id="0"/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……</w:t>
            </w:r>
            <w:r>
              <w:rPr>
                <w:rFonts w:hint="eastAsia"/>
                <w:sz w:val="18"/>
                <w:szCs w:val="18"/>
              </w:rPr>
              <w:t>（  ％）</w:t>
            </w:r>
          </w:p>
        </w:tc>
        <w:tc>
          <w:tcPr>
            <w:tcW w:w="2703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成绩构成项N（  </w:t>
            </w:r>
            <w:r>
              <w:rPr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课程成绩总评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7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考核环节1</w:t>
            </w: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考核环节N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考核环节1</w:t>
            </w:r>
          </w:p>
        </w:tc>
        <w:tc>
          <w:tcPr>
            <w:tcW w:w="6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…</w:t>
            </w:r>
          </w:p>
        </w:tc>
        <w:tc>
          <w:tcPr>
            <w:tcW w:w="8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考核环节N</w:t>
            </w:r>
          </w:p>
        </w:tc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考核环节1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…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b/>
                <w:spacing w:val="-20"/>
                <w:sz w:val="18"/>
                <w:szCs w:val="18"/>
              </w:rPr>
            </w:pPr>
            <w:r>
              <w:rPr>
                <w:rFonts w:hint="eastAsia"/>
                <w:b/>
                <w:spacing w:val="-20"/>
                <w:sz w:val="18"/>
                <w:szCs w:val="18"/>
              </w:rPr>
              <w:t>学生</w:t>
            </w:r>
          </w:p>
          <w:p>
            <w:pPr>
              <w:jc w:val="center"/>
              <w:rPr>
                <w:b/>
                <w:spacing w:val="-20"/>
                <w:sz w:val="18"/>
                <w:szCs w:val="18"/>
              </w:rPr>
            </w:pPr>
            <w:r>
              <w:rPr>
                <w:rFonts w:hint="eastAsia"/>
                <w:b/>
                <w:spacing w:val="-20"/>
                <w:sz w:val="18"/>
                <w:szCs w:val="18"/>
              </w:rPr>
              <w:t>平均</w:t>
            </w:r>
            <w:commentRangeStart w:id="1"/>
            <w:r>
              <w:rPr>
                <w:rFonts w:hint="eastAsia"/>
                <w:b/>
                <w:spacing w:val="-20"/>
                <w:sz w:val="18"/>
                <w:szCs w:val="18"/>
              </w:rPr>
              <w:t>得分</w:t>
            </w:r>
            <w:commentRangeEnd w:id="1"/>
            <w:r>
              <w:rPr>
                <w:rStyle w:val="10"/>
              </w:rPr>
              <w:commentReference w:id="1"/>
            </w:r>
          </w:p>
        </w:tc>
        <w:tc>
          <w:tcPr>
            <w:tcW w:w="8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目标分值</w:t>
            </w:r>
          </w:p>
        </w:tc>
        <w:tc>
          <w:tcPr>
            <w:tcW w:w="8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</w:rPr>
              <w:t>课程</w:t>
            </w: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组对课程达成度进行自评</w:t>
            </w:r>
          </w:p>
        </w:tc>
        <w:tc>
          <w:tcPr>
            <w:tcW w:w="1798" w:type="dxa"/>
            <w:gridSpan w:val="3"/>
            <w:tcBorders>
              <w:bottom w:val="single" w:color="FF0000" w:sz="24" w:space="0"/>
            </w:tcBorders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commentRangeStart w:id="2"/>
            <w:r>
              <w:rPr>
                <w:rFonts w:hint="eastAsia"/>
                <w:b/>
                <w:bCs/>
                <w:sz w:val="18"/>
                <w:szCs w:val="18"/>
              </w:rPr>
              <w:t>毕业要求指标点</w:t>
            </w:r>
          </w:p>
        </w:tc>
        <w:tc>
          <w:tcPr>
            <w:tcW w:w="4109" w:type="dxa"/>
            <w:gridSpan w:val="7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课程目标</w:t>
            </w:r>
            <w:commentRangeEnd w:id="2"/>
            <w:r>
              <w:rPr>
                <w:rStyle w:val="10"/>
              </w:rPr>
              <w:commentReference w:id="2"/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评价</w:t>
            </w:r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内容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目标  分值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commentRangeStart w:id="3"/>
            <w:r>
              <w:rPr>
                <w:rFonts w:hint="eastAsia"/>
                <w:b/>
                <w:bCs/>
                <w:sz w:val="18"/>
                <w:szCs w:val="18"/>
              </w:rPr>
              <w:t>学生平均得分</w:t>
            </w:r>
            <w:commentRangeEnd w:id="3"/>
            <w:r>
              <w:rPr>
                <w:rStyle w:val="10"/>
              </w:rPr>
              <w:commentReference w:id="3"/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达成度结果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restart"/>
            <w:tcBorders>
              <w:top w:val="single" w:color="FF0000" w:sz="24" w:space="0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指标点1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课程负责人填写指标点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4109" w:type="dxa"/>
            <w:gridSpan w:val="7"/>
            <w:vMerge w:val="restart"/>
            <w:tcBorders>
              <w:lef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课程负责人填写目标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）</w:t>
            </w:r>
            <w:r>
              <w:commentReference w:id="4"/>
            </w:r>
          </w:p>
        </w:tc>
        <w:tc>
          <w:tcPr>
            <w:tcW w:w="86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内容1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nil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widowControl/>
              <w:jc w:val="right"/>
              <w:textAlignment w:val="center"/>
              <w:rPr>
                <w:rFonts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nil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内容N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restart"/>
            <w:tcBorders>
              <w:top w:val="nil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…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…</w:t>
            </w:r>
            <w:r>
              <w:commentReference w:id="5"/>
            </w:r>
          </w:p>
        </w:tc>
        <w:tc>
          <w:tcPr>
            <w:tcW w:w="4109" w:type="dxa"/>
            <w:gridSpan w:val="7"/>
            <w:vMerge w:val="restart"/>
            <w:tcBorders>
              <w:left w:val="single" w:color="FF0000" w:sz="24" w:space="0"/>
            </w:tcBorders>
            <w:vAlign w:val="center"/>
          </w:tcPr>
          <w:p>
            <w:pPr>
              <w:spacing w:line="240" w:lineRule="exact"/>
              <w:ind w:left="720" w:hanging="720" w:hangingChars="400"/>
              <w:jc w:val="both"/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 xml:space="preserve">        </w:t>
            </w:r>
          </w:p>
          <w:p>
            <w:pPr>
              <w:spacing w:line="240" w:lineRule="exact"/>
              <w:jc w:val="both"/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 xml:space="preserve">       </w:t>
            </w:r>
          </w:p>
          <w:p>
            <w:pPr>
              <w:spacing w:line="240" w:lineRule="exact"/>
              <w:ind w:left="714" w:leftChars="340" w:firstLine="0" w:firstLineChars="0"/>
              <w:jc w:val="both"/>
              <w:rPr>
                <w:rFonts w:hint="default" w:ascii="Times New Roman" w:hAnsi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内容1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nil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nil"/>
              <w:left w:val="single" w:color="FF0000" w:sz="24" w:space="0"/>
              <w:bottom w:val="nil"/>
              <w:righ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内容N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restart"/>
            <w:tcBorders>
              <w:top w:val="nil"/>
              <w:left w:val="single" w:color="FF0000" w:sz="24" w:space="0"/>
              <w:bottom w:val="single" w:color="FF0000" w:sz="24" w:space="0"/>
              <w:right w:val="single" w:color="FF0000" w:sz="2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指标点N</w:t>
            </w:r>
          </w:p>
        </w:tc>
        <w:tc>
          <w:tcPr>
            <w:tcW w:w="4109" w:type="dxa"/>
            <w:gridSpan w:val="7"/>
            <w:vMerge w:val="restart"/>
            <w:tcBorders>
              <w:left w:val="single" w:color="FF0000" w:sz="2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内容1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single" w:color="FF0000" w:sz="24" w:space="0"/>
              <w:left w:val="single" w:color="FF0000" w:sz="24" w:space="0"/>
              <w:bottom w:val="single" w:color="FF0000" w:sz="24" w:space="0"/>
              <w:right w:val="single" w:color="FF0000" w:sz="24" w:space="0"/>
            </w:tcBorders>
          </w:tcPr>
          <w:p>
            <w:pPr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671" w:type="dxa"/>
            <w:vMerge w:val="continue"/>
            <w:tcBorders>
              <w:right w:val="single" w:color="FF0000" w:sz="2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top w:val="single" w:color="FF0000" w:sz="24" w:space="0"/>
              <w:left w:val="single" w:color="FF0000" w:sz="24" w:space="0"/>
              <w:bottom w:val="single" w:color="FF0000" w:sz="24" w:space="0"/>
              <w:right w:val="single" w:color="FF0000" w:sz="24" w:space="0"/>
            </w:tcBorders>
          </w:tcPr>
          <w:p>
            <w:pPr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09" w:type="dxa"/>
            <w:gridSpan w:val="7"/>
            <w:vMerge w:val="continue"/>
            <w:tcBorders>
              <w:left w:val="single" w:color="FF0000" w:sz="2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commentRangeStart w:id="6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内容N</w:t>
            </w:r>
            <w:commentRangeEnd w:id="6"/>
            <w:r>
              <w:rPr>
                <w:rStyle w:val="10"/>
              </w:rPr>
              <w:commentReference w:id="6"/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7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cs="Calibri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Calibri"/>
                <w:kern w:val="0"/>
                <w:sz w:val="18"/>
                <w:szCs w:val="18"/>
                <w:lang w:val="en-US" w:eastAsia="zh-CN"/>
              </w:rPr>
              <w:t>课程总体达成度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607" w:type="dxa"/>
            <w:gridSpan w:val="5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存在的问题及</w:t>
            </w:r>
            <w:commentRangeStart w:id="7"/>
            <w:r>
              <w:rPr>
                <w:rFonts w:hint="eastAsia"/>
                <w:b/>
                <w:sz w:val="18"/>
                <w:szCs w:val="18"/>
              </w:rPr>
              <w:t>课程持续改进意见</w:t>
            </w:r>
            <w:commentRangeEnd w:id="7"/>
            <w:r>
              <w:rPr>
                <w:rStyle w:val="10"/>
              </w:rPr>
              <w:commentReference w:id="7"/>
            </w:r>
          </w:p>
        </w:tc>
        <w:tc>
          <w:tcPr>
            <w:tcW w:w="7424" w:type="dxa"/>
            <w:gridSpan w:val="10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ind w:firstLine="4500" w:firstLineChars="2500"/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任课教师：</w:t>
            </w:r>
          </w:p>
          <w:p>
            <w:pPr>
              <w:ind w:firstLine="5760" w:firstLineChars="3200"/>
              <w:rPr>
                <w:rFonts w:hint="default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607" w:type="dxa"/>
            <w:gridSpan w:val="5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18"/>
                <w:szCs w:val="18"/>
                <w:lang w:val="en-US" w:eastAsia="zh-CN"/>
              </w:rPr>
              <w:t>专业（教研室）负责人审核意见</w:t>
            </w:r>
          </w:p>
        </w:tc>
        <w:tc>
          <w:tcPr>
            <w:tcW w:w="7424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Times New Roman" w:hAnsi="Times New Roman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8"/>
                <w:lang w:val="en-US" w:eastAsia="zh-CN"/>
              </w:rPr>
              <w:t xml:space="preserve">                                       专业（教研室）负责人</w:t>
            </w:r>
            <w:r>
              <w:rPr>
                <w:rFonts w:hint="eastAsia" w:ascii="Times New Roman" w:hAnsi="Times New Roman"/>
                <w:b w:val="0"/>
                <w:bCs/>
                <w:sz w:val="18"/>
                <w:szCs w:val="18"/>
                <w:lang w:val="en-US" w:eastAsia="zh-CN"/>
              </w:rPr>
              <w:t>：</w:t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 w:val="0"/>
                <w:bCs/>
                <w:sz w:val="18"/>
                <w:szCs w:val="18"/>
                <w:lang w:val="en-US" w:eastAsia="zh-CN"/>
              </w:rPr>
              <w:t xml:space="preserve">                                                               年    月     日</w:t>
            </w:r>
          </w:p>
        </w:tc>
      </w:tr>
    </w:tbl>
    <w:p>
      <w:pPr>
        <w:spacing w:beforeLines="50"/>
        <w:jc w:val="left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备注：实际表格样式以系统导出为准。</w:t>
      </w: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enovo User" w:date="2018-04-17T15:30:00Z" w:initials="LU">
    <w:p w14:paraId="75B52C25">
      <w:pPr>
        <w:pStyle w:val="2"/>
      </w:pPr>
      <w:r>
        <w:rPr>
          <w:rFonts w:hint="eastAsia"/>
        </w:rPr>
        <w:t>内容来源于“课程OBE工作基本情况表”中的“三、课程考核环节所占分值比例及考核细则”</w:t>
      </w:r>
    </w:p>
  </w:comment>
  <w:comment w:id="1" w:author="Lenovo User" w:date="2018-04-17T15:31:00Z" w:initials="LU">
    <w:p w14:paraId="7418355C">
      <w:pPr>
        <w:pStyle w:val="2"/>
      </w:pPr>
      <w:r>
        <w:rPr>
          <w:rFonts w:hint="eastAsia"/>
        </w:rPr>
        <w:t>数据来源于“课程目标达成度分析表（按课程）中” 的平均分值。</w:t>
      </w:r>
    </w:p>
  </w:comment>
  <w:comment w:id="2" w:author="Lenovo User" w:date="2018-04-17T15:35:00Z" w:initials="LU">
    <w:p w14:paraId="4A6606BF">
      <w:pPr>
        <w:pStyle w:val="2"/>
      </w:pPr>
      <w:r>
        <w:rPr>
          <w:rFonts w:hint="eastAsia"/>
        </w:rPr>
        <w:t>内容来源于“课程OBE工作基本情况表”中的“二、课程目标对毕业要求的支撑关系”</w:t>
      </w:r>
    </w:p>
  </w:comment>
  <w:comment w:id="3" w:author="Lenovo User" w:date="2018-04-17T15:39:00Z" w:initials="LU">
    <w:p w14:paraId="22E9140F">
      <w:pPr>
        <w:pStyle w:val="2"/>
      </w:pPr>
      <w:r>
        <w:rPr>
          <w:rFonts w:hint="eastAsia"/>
        </w:rPr>
        <w:t>数据来源于“课程目标达成度分析表（按课堂）”中的相应考核环节学生平均分值</w:t>
      </w:r>
    </w:p>
  </w:comment>
  <w:comment w:id="4" w:author="123" w:date="2021-01-28T16:32:56Z" w:initials="1">
    <w:p w14:paraId="75F375C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教学大纲中完整的课程目标的描述</w:t>
      </w:r>
    </w:p>
  </w:comment>
  <w:comment w:id="5" w:author="123" w:date="2021-01-24T12:40:31Z" w:initials="1">
    <w:p w14:paraId="77B96579">
      <w:pPr>
        <w:spacing w:line="240" w:lineRule="exact"/>
        <w:ind w:left="720" w:hanging="720" w:hangingChars="400"/>
        <w:jc w:val="both"/>
        <w:rPr>
          <w:rFonts w:hint="eastAsia" w:ascii="Times New Roman" w:hAnsi="Times New Roman"/>
          <w:sz w:val="18"/>
          <w:szCs w:val="18"/>
          <w:lang w:val="en-US" w:eastAsia="zh-CN"/>
        </w:rPr>
      </w:pPr>
      <w:r>
        <w:rPr>
          <w:rFonts w:hint="eastAsia" w:ascii="Times New Roman" w:hAnsi="Times New Roman"/>
          <w:sz w:val="18"/>
          <w:szCs w:val="18"/>
          <w:lang w:val="en-US" w:eastAsia="zh-CN"/>
        </w:rPr>
        <w:t>全校公共基础课程请在方框内注明以下内容：“全校公共基础课程根据各专业的目标要求确定。”</w:t>
      </w:r>
    </w:p>
    <w:p w14:paraId="62124C71">
      <w:pPr>
        <w:pStyle w:val="2"/>
      </w:pPr>
    </w:p>
  </w:comment>
  <w:comment w:id="6" w:author="Lenovo User" w:date="2018-04-17T15:36:00Z" w:initials="LU">
    <w:p w14:paraId="611B0344">
      <w:pPr>
        <w:pStyle w:val="2"/>
      </w:pPr>
      <w:r>
        <w:rPr>
          <w:rFonts w:hint="eastAsia"/>
        </w:rPr>
        <w:t>内容来源于“课程OBE工作基本情况表”中的“三课程考核环节所占分值比例及考核细则”</w:t>
      </w:r>
    </w:p>
  </w:comment>
  <w:comment w:id="7" w:author="Administrator" w:date="2018-05-23T16:06:00Z" w:initials="A">
    <w:p w14:paraId="62100C3E">
      <w:pPr>
        <w:pStyle w:val="2"/>
      </w:pPr>
      <w:r>
        <w:rPr>
          <w:rFonts w:hint="eastAsia"/>
        </w:rPr>
        <w:t>本部分内容可继承到“课程持续改进意见审核表”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5B52C25" w15:done="0"/>
  <w15:commentEx w15:paraId="7418355C" w15:done="0"/>
  <w15:commentEx w15:paraId="4A6606BF" w15:done="0"/>
  <w15:commentEx w15:paraId="22E9140F" w15:done="0"/>
  <w15:commentEx w15:paraId="75F375CE" w15:done="0"/>
  <w15:commentEx w15:paraId="62124C71" w15:done="0"/>
  <w15:commentEx w15:paraId="611B0344" w15:done="0"/>
  <w15:commentEx w15:paraId="62100C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 User">
    <w15:presenceInfo w15:providerId="None" w15:userId="Lenovo User"/>
  </w15:person>
  <w15:person w15:author="123">
    <w15:presenceInfo w15:providerId="None" w15:userId="123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92A9B"/>
    <w:rsid w:val="00026B8A"/>
    <w:rsid w:val="00087BD1"/>
    <w:rsid w:val="00097B19"/>
    <w:rsid w:val="000A787A"/>
    <w:rsid w:val="000B3FEF"/>
    <w:rsid w:val="0012130C"/>
    <w:rsid w:val="001275FF"/>
    <w:rsid w:val="00147ACA"/>
    <w:rsid w:val="00193B1B"/>
    <w:rsid w:val="001E7B32"/>
    <w:rsid w:val="00202254"/>
    <w:rsid w:val="002107BD"/>
    <w:rsid w:val="00211A13"/>
    <w:rsid w:val="00223461"/>
    <w:rsid w:val="00223AA3"/>
    <w:rsid w:val="00223DDF"/>
    <w:rsid w:val="00253ED3"/>
    <w:rsid w:val="002A3E46"/>
    <w:rsid w:val="002B365A"/>
    <w:rsid w:val="002B5D7E"/>
    <w:rsid w:val="002D0056"/>
    <w:rsid w:val="002F1AB6"/>
    <w:rsid w:val="00315BD6"/>
    <w:rsid w:val="003235C8"/>
    <w:rsid w:val="00352249"/>
    <w:rsid w:val="003570D8"/>
    <w:rsid w:val="003637C9"/>
    <w:rsid w:val="00364912"/>
    <w:rsid w:val="003A1311"/>
    <w:rsid w:val="003E77F1"/>
    <w:rsid w:val="003E7C05"/>
    <w:rsid w:val="00447D5F"/>
    <w:rsid w:val="00474F29"/>
    <w:rsid w:val="004823C8"/>
    <w:rsid w:val="004B3BF6"/>
    <w:rsid w:val="004D57C5"/>
    <w:rsid w:val="004E22F7"/>
    <w:rsid w:val="004F3A2B"/>
    <w:rsid w:val="0051571B"/>
    <w:rsid w:val="00535038"/>
    <w:rsid w:val="005368C6"/>
    <w:rsid w:val="00563E88"/>
    <w:rsid w:val="005A6AC8"/>
    <w:rsid w:val="005C153A"/>
    <w:rsid w:val="0065485E"/>
    <w:rsid w:val="006757C6"/>
    <w:rsid w:val="00675CB2"/>
    <w:rsid w:val="006A307E"/>
    <w:rsid w:val="00714429"/>
    <w:rsid w:val="007A717D"/>
    <w:rsid w:val="007A7FC6"/>
    <w:rsid w:val="00851C4F"/>
    <w:rsid w:val="00853674"/>
    <w:rsid w:val="0086136E"/>
    <w:rsid w:val="00861BC8"/>
    <w:rsid w:val="00881CA1"/>
    <w:rsid w:val="008B0457"/>
    <w:rsid w:val="008B2B21"/>
    <w:rsid w:val="008D2074"/>
    <w:rsid w:val="00903EDB"/>
    <w:rsid w:val="00930CDA"/>
    <w:rsid w:val="00943A5D"/>
    <w:rsid w:val="0094692E"/>
    <w:rsid w:val="00983BEF"/>
    <w:rsid w:val="00995641"/>
    <w:rsid w:val="009D1EE6"/>
    <w:rsid w:val="009D7899"/>
    <w:rsid w:val="009D7DA6"/>
    <w:rsid w:val="00A5527E"/>
    <w:rsid w:val="00A86E81"/>
    <w:rsid w:val="00A92A9B"/>
    <w:rsid w:val="00AA62C4"/>
    <w:rsid w:val="00BC50C9"/>
    <w:rsid w:val="00BF0149"/>
    <w:rsid w:val="00C53840"/>
    <w:rsid w:val="00C67702"/>
    <w:rsid w:val="00CB33B2"/>
    <w:rsid w:val="00CC732A"/>
    <w:rsid w:val="00D8461D"/>
    <w:rsid w:val="00D87A85"/>
    <w:rsid w:val="00DB3C9E"/>
    <w:rsid w:val="00DB5BD1"/>
    <w:rsid w:val="00E07278"/>
    <w:rsid w:val="00E12719"/>
    <w:rsid w:val="00E24056"/>
    <w:rsid w:val="00E51366"/>
    <w:rsid w:val="00E60629"/>
    <w:rsid w:val="00E71DA9"/>
    <w:rsid w:val="00EA7EA5"/>
    <w:rsid w:val="00ED64F5"/>
    <w:rsid w:val="00F10ED7"/>
    <w:rsid w:val="00F17EC9"/>
    <w:rsid w:val="00F2772F"/>
    <w:rsid w:val="00F31F9E"/>
    <w:rsid w:val="00F41AFF"/>
    <w:rsid w:val="00F609FD"/>
    <w:rsid w:val="00F60A5F"/>
    <w:rsid w:val="00F649EC"/>
    <w:rsid w:val="00F971D0"/>
    <w:rsid w:val="00FA17BB"/>
    <w:rsid w:val="00FA3670"/>
    <w:rsid w:val="00FF4816"/>
    <w:rsid w:val="028D3901"/>
    <w:rsid w:val="1EAA64DF"/>
    <w:rsid w:val="1EEB2D19"/>
    <w:rsid w:val="203B14AE"/>
    <w:rsid w:val="2A65268F"/>
    <w:rsid w:val="2AA12AF3"/>
    <w:rsid w:val="357D56C7"/>
    <w:rsid w:val="3A1A0821"/>
    <w:rsid w:val="3C401F25"/>
    <w:rsid w:val="62D26B2C"/>
    <w:rsid w:val="70FB06DB"/>
    <w:rsid w:val="7CA93038"/>
    <w:rsid w:val="7ED3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font01"/>
    <w:qFormat/>
    <w:uiPriority w:val="0"/>
    <w:rPr>
      <w:rFonts w:hint="default" w:ascii="Calibri" w:hAnsi="Calibri" w:cs="Calibri"/>
      <w:color w:val="000000"/>
      <w:sz w:val="18"/>
      <w:szCs w:val="18"/>
      <w:u w:val="none"/>
    </w:rPr>
  </w:style>
  <w:style w:type="character" w:customStyle="1" w:styleId="14">
    <w:name w:val="font2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批注文字 Char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Char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B44F2B-F0FB-4FC2-8BA1-CD758CB412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102</Words>
  <Characters>585</Characters>
  <Lines>4</Lines>
  <Paragraphs>1</Paragraphs>
  <TotalTime>2</TotalTime>
  <ScaleCrop>false</ScaleCrop>
  <LinksUpToDate>false</LinksUpToDate>
  <CharactersWithSpaces>686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2017-09-05T08:10:00Z</dcterms:created>
  <dc:creator>zhaoyan</dc:creator>
  <cp:lastModifiedBy>123</cp:lastModifiedBy>
  <cp:lastPrinted>2018-09-13T10:27:00Z</cp:lastPrinted>
  <dcterms:modified xsi:type="dcterms:W3CDTF">2021-02-24T10:00:23Z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