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56" w:rsidRPr="00F94D56" w:rsidRDefault="00F94D56" w:rsidP="00F94D56">
      <w:pPr>
        <w:spacing w:line="560" w:lineRule="exact"/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F94D56">
        <w:rPr>
          <w:rFonts w:ascii="仿宋_GB2312" w:eastAsia="仿宋_GB2312" w:hAnsi="微软雅黑" w:cs="微软雅黑" w:hint="eastAsia"/>
          <w:sz w:val="32"/>
          <w:szCs w:val="32"/>
        </w:rPr>
        <w:t>职能部门汇报顺序一览表</w:t>
      </w:r>
    </w:p>
    <w:p w:rsidR="00F94D56" w:rsidRPr="00F94D56" w:rsidRDefault="00F94D56" w:rsidP="00F94D56">
      <w:pPr>
        <w:spacing w:line="560" w:lineRule="exact"/>
        <w:jc w:val="center"/>
        <w:rPr>
          <w:rFonts w:ascii="仿宋_GB2312" w:eastAsia="仿宋_GB2312" w:hAnsi="Times New Roman" w:cs="Times New Roman" w:hint="eastAsia"/>
          <w:sz w:val="28"/>
          <w:szCs w:val="28"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023"/>
        <w:gridCol w:w="1088"/>
        <w:gridCol w:w="3307"/>
      </w:tblGrid>
      <w:tr w:rsidR="00F94D56" w:rsidRPr="00F94D56" w:rsidTr="00F94D56">
        <w:trPr>
          <w:jc w:val="center"/>
        </w:trPr>
        <w:tc>
          <w:tcPr>
            <w:tcW w:w="846" w:type="dxa"/>
            <w:shd w:val="clear" w:color="auto" w:fill="D7D7D7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023" w:type="dxa"/>
            <w:shd w:val="clear" w:color="auto" w:fill="D7D7D7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职能部门</w:t>
            </w:r>
          </w:p>
        </w:tc>
        <w:tc>
          <w:tcPr>
            <w:tcW w:w="1088" w:type="dxa"/>
            <w:shd w:val="clear" w:color="auto" w:fill="D7D7D7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307" w:type="dxa"/>
            <w:shd w:val="clear" w:color="auto" w:fill="D7D7D7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职能部门</w:t>
            </w:r>
          </w:p>
        </w:tc>
      </w:tr>
      <w:tr w:rsidR="00F94D56" w:rsidRPr="00F94D56" w:rsidTr="00F94D56">
        <w:trPr>
          <w:trHeight w:val="493"/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校办、党办、纪委办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信息技术中心</w:t>
            </w:r>
          </w:p>
        </w:tc>
      </w:tr>
      <w:tr w:rsidR="00F94D56" w:rsidRPr="00F94D56" w:rsidTr="00F94D56">
        <w:trPr>
          <w:trHeight w:val="431"/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组织部、统战部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财务处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党委宣传部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发展规划办公室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学生工作部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嘉鱼教学改革基地工作部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校团委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图书馆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校工会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档案馆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教务处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职业技能鉴定所</w:t>
            </w:r>
          </w:p>
        </w:tc>
        <w:bookmarkStart w:id="0" w:name="_GoBack"/>
        <w:bookmarkEnd w:id="0"/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校企合作办公室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国教院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监</w:t>
            </w:r>
            <w:proofErr w:type="gramStart"/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评中心</w:t>
            </w:r>
            <w:proofErr w:type="gramEnd"/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外事处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人事处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校友会办公室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招就处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保卫处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理事会办公室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总务处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科技处、学科办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基建处</w:t>
            </w:r>
          </w:p>
        </w:tc>
      </w:tr>
      <w:tr w:rsidR="00F94D56" w:rsidRPr="00F94D56" w:rsidTr="00F94D56">
        <w:trPr>
          <w:jc w:val="center"/>
        </w:trPr>
        <w:tc>
          <w:tcPr>
            <w:tcW w:w="846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3023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设备处</w:t>
            </w:r>
          </w:p>
        </w:tc>
        <w:tc>
          <w:tcPr>
            <w:tcW w:w="1088" w:type="dxa"/>
            <w:vAlign w:val="center"/>
          </w:tcPr>
          <w:p w:rsidR="00F94D56" w:rsidRPr="00F94D56" w:rsidRDefault="00F94D56" w:rsidP="00F94D56">
            <w:pPr>
              <w:spacing w:line="5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3307" w:type="dxa"/>
            <w:vAlign w:val="center"/>
          </w:tcPr>
          <w:p w:rsidR="00F94D56" w:rsidRPr="00F94D56" w:rsidRDefault="00F94D56" w:rsidP="00F94D56">
            <w:pPr>
              <w:spacing w:line="56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94D5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后勤集团</w:t>
            </w:r>
          </w:p>
        </w:tc>
      </w:tr>
    </w:tbl>
    <w:p w:rsidR="0081725F" w:rsidRDefault="0081725F"/>
    <w:sectPr w:rsidR="0081725F" w:rsidSect="00F94D56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56"/>
    <w:rsid w:val="0081725F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811F-724D-43AF-B15A-8C768EA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DoubleOX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2025-06-30T01:12:00Z</dcterms:created>
  <dcterms:modified xsi:type="dcterms:W3CDTF">2025-06-30T01:15:00Z</dcterms:modified>
</cp:coreProperties>
</file>