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27D59B">
      <w:pPr>
        <w:ind w:right="778" w:firstLine="300"/>
        <w:jc w:val="both"/>
        <w:rPr>
          <w:rFonts w:eastAsia="黑体"/>
          <w:sz w:val="30"/>
        </w:rPr>
      </w:pPr>
      <w:bookmarkStart w:id="0" w:name="_GoBack"/>
      <w:bookmarkEnd w:id="0"/>
      <w:r>
        <w:rPr>
          <w:rFonts w:hint="eastAsia" w:eastAsia="黑体"/>
          <w:sz w:val="30"/>
        </w:rPr>
        <w:t>四、课题设计论证</w:t>
      </w:r>
    </w:p>
    <w:tbl>
      <w:tblPr>
        <w:tblStyle w:val="6"/>
        <w:tblW w:w="946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5"/>
      </w:tblGrid>
      <w:tr w14:paraId="4C8549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  <w:jc w:val="center"/>
        </w:trPr>
        <w:tc>
          <w:tcPr>
            <w:tcW w:w="9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3A8290">
            <w:pPr>
              <w:spacing w:line="400" w:lineRule="exact"/>
              <w:ind w:left="255" w:right="75"/>
              <w:jc w:val="left"/>
              <w:rPr>
                <w:rFonts w:ascii="仿宋_GB2312" w:eastAsia="仿宋_GB2312"/>
                <w:color w:val="FF0000"/>
                <w:sz w:val="26"/>
                <w:szCs w:val="26"/>
              </w:rPr>
            </w:pPr>
            <w:r>
              <w:rPr>
                <w:rFonts w:hint="eastAsia"/>
                <w:sz w:val="24"/>
                <w:szCs w:val="24"/>
              </w:rPr>
              <w:t>·</w:t>
            </w:r>
            <w:r>
              <w:rPr>
                <w:rFonts w:hint="eastAsia" w:ascii="仿宋_GB2312" w:eastAsia="仿宋_GB2312"/>
                <w:sz w:val="26"/>
                <w:szCs w:val="26"/>
              </w:rPr>
              <w:t>本课题核心概念的界定，国内外研究现状述评、选题意义及研究价值</w:t>
            </w:r>
          </w:p>
          <w:p w14:paraId="5CAF8D53">
            <w:pPr>
              <w:spacing w:line="400" w:lineRule="exact"/>
              <w:ind w:left="255" w:right="75"/>
              <w:jc w:val="left"/>
              <w:rPr>
                <w:rFonts w:ascii="仿宋_GB2312" w:eastAsia="仿宋_GB2312"/>
                <w:sz w:val="26"/>
                <w:szCs w:val="26"/>
              </w:rPr>
            </w:pPr>
            <w:r>
              <w:rPr>
                <w:rFonts w:hint="eastAsia"/>
                <w:sz w:val="24"/>
                <w:szCs w:val="24"/>
              </w:rPr>
              <w:t>·</w:t>
            </w:r>
            <w:r>
              <w:rPr>
                <w:rFonts w:hint="eastAsia" w:ascii="仿宋_GB2312" w:hAnsi="宋体" w:eastAsia="仿宋_GB2312"/>
                <w:sz w:val="26"/>
                <w:szCs w:val="26"/>
              </w:rPr>
              <w:t>本课题的</w:t>
            </w:r>
            <w:r>
              <w:rPr>
                <w:rFonts w:hint="eastAsia" w:ascii="仿宋_GB2312" w:hAnsi="宋体" w:eastAsia="仿宋_GB2312"/>
                <w:color w:val="000000"/>
                <w:sz w:val="26"/>
                <w:szCs w:val="26"/>
              </w:rPr>
              <w:t>研究目标、</w:t>
            </w:r>
            <w:r>
              <w:rPr>
                <w:rFonts w:hint="eastAsia" w:ascii="仿宋_GB2312" w:hAnsi="宋体" w:eastAsia="仿宋_GB2312"/>
                <w:sz w:val="26"/>
                <w:szCs w:val="26"/>
              </w:rPr>
              <w:t>研究内容</w:t>
            </w:r>
            <w:r>
              <w:rPr>
                <w:rFonts w:hint="eastAsia" w:ascii="仿宋_GB2312" w:eastAsia="仿宋_GB2312"/>
                <w:sz w:val="26"/>
                <w:szCs w:val="26"/>
              </w:rPr>
              <w:t>、研究假设和创新点；</w:t>
            </w:r>
          </w:p>
          <w:p w14:paraId="7555BF86">
            <w:pPr>
              <w:spacing w:line="400" w:lineRule="exact"/>
              <w:ind w:left="255" w:right="75"/>
              <w:jc w:val="left"/>
              <w:rPr>
                <w:rFonts w:hint="eastAsia" w:ascii="仿宋_GB2312" w:hAnsi="宋体" w:eastAsia="仿宋_GB2312"/>
                <w:sz w:val="26"/>
                <w:szCs w:val="26"/>
              </w:rPr>
            </w:pPr>
            <w:r>
              <w:rPr>
                <w:rFonts w:hint="eastAsia"/>
                <w:sz w:val="24"/>
                <w:szCs w:val="24"/>
              </w:rPr>
              <w:t>·</w:t>
            </w:r>
            <w:r>
              <w:rPr>
                <w:rFonts w:hint="eastAsia" w:ascii="仿宋_GB2312" w:eastAsia="仿宋_GB2312"/>
                <w:sz w:val="26"/>
                <w:szCs w:val="26"/>
              </w:rPr>
              <w:t>本课题的研究思路、</w:t>
            </w:r>
            <w:r>
              <w:rPr>
                <w:rFonts w:hint="eastAsia" w:ascii="仿宋_GB2312" w:hAnsi="宋体" w:eastAsia="仿宋_GB2312"/>
                <w:sz w:val="26"/>
                <w:szCs w:val="26"/>
              </w:rPr>
              <w:t xml:space="preserve">研究方法、技术路线和实施步骤。      </w:t>
            </w:r>
          </w:p>
          <w:p w14:paraId="2FCDBD7B">
            <w:pPr>
              <w:spacing w:line="400" w:lineRule="exact"/>
              <w:ind w:left="255" w:right="75"/>
              <w:jc w:val="left"/>
              <w:rPr>
                <w:rFonts w:hint="eastAsia" w:ascii="仿宋_GB2312" w:hAnsi="宋体" w:eastAsia="仿宋_GB2312"/>
                <w:sz w:val="26"/>
                <w:szCs w:val="26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6"/>
                <w:szCs w:val="26"/>
                <w:lang w:val="en-US" w:eastAsia="zh-CN"/>
              </w:rPr>
              <w:t>-</w:t>
            </w:r>
            <w:r>
              <w:rPr>
                <w:rFonts w:hint="eastAsia" w:ascii="仿宋_GB2312" w:hAnsi="宋体" w:eastAsia="仿宋_GB2312"/>
                <w:color w:val="FF0000"/>
                <w:sz w:val="26"/>
                <w:szCs w:val="26"/>
                <w:lang w:val="en-US" w:eastAsia="zh-CN"/>
              </w:rPr>
              <w:t>不得体现负责人、联系人、成员等个人信息及单位信息。</w:t>
            </w:r>
          </w:p>
          <w:p w14:paraId="55CDA023">
            <w:pPr>
              <w:spacing w:line="400" w:lineRule="exact"/>
              <w:ind w:left="255" w:right="75"/>
              <w:jc w:val="left"/>
              <w:rPr>
                <w:rFonts w:hint="eastAsia" w:ascii="仿宋_GB2312" w:eastAsia="仿宋_GB2312"/>
                <w:sz w:val="26"/>
                <w:szCs w:val="26"/>
              </w:rPr>
            </w:pPr>
            <w:r>
              <w:rPr>
                <w:rFonts w:hint="eastAsia" w:ascii="仿宋_GB2312" w:eastAsia="仿宋_GB2312"/>
                <w:sz w:val="26"/>
                <w:szCs w:val="26"/>
              </w:rPr>
              <w:t>（限3000字内）</w:t>
            </w:r>
          </w:p>
        </w:tc>
      </w:tr>
      <w:tr w14:paraId="7A4BA2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  <w:jc w:val="center"/>
        </w:trPr>
        <w:tc>
          <w:tcPr>
            <w:tcW w:w="9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22A56B">
            <w:pPr>
              <w:spacing w:line="400" w:lineRule="exact"/>
              <w:ind w:left="255" w:right="75"/>
              <w:jc w:val="left"/>
              <w:rPr>
                <w:sz w:val="24"/>
                <w:szCs w:val="24"/>
              </w:rPr>
            </w:pPr>
          </w:p>
          <w:p w14:paraId="37464EB7">
            <w:pPr>
              <w:spacing w:line="400" w:lineRule="exact"/>
              <w:ind w:left="255" w:right="75"/>
              <w:jc w:val="left"/>
              <w:rPr>
                <w:sz w:val="24"/>
                <w:szCs w:val="24"/>
              </w:rPr>
            </w:pPr>
          </w:p>
          <w:p w14:paraId="6F4FF0D8">
            <w:pPr>
              <w:spacing w:line="400" w:lineRule="exact"/>
              <w:ind w:left="255" w:right="75"/>
              <w:jc w:val="left"/>
              <w:rPr>
                <w:sz w:val="24"/>
                <w:szCs w:val="24"/>
              </w:rPr>
            </w:pPr>
          </w:p>
          <w:p w14:paraId="2CE01865">
            <w:pPr>
              <w:spacing w:line="400" w:lineRule="exact"/>
              <w:ind w:left="255" w:right="75"/>
              <w:jc w:val="left"/>
              <w:rPr>
                <w:sz w:val="24"/>
                <w:szCs w:val="24"/>
              </w:rPr>
            </w:pPr>
          </w:p>
          <w:p w14:paraId="2CB5ACC0">
            <w:pPr>
              <w:spacing w:line="400" w:lineRule="exact"/>
              <w:ind w:left="255" w:right="75"/>
              <w:jc w:val="left"/>
              <w:rPr>
                <w:sz w:val="24"/>
                <w:szCs w:val="24"/>
              </w:rPr>
            </w:pPr>
          </w:p>
          <w:p w14:paraId="3300FE1C">
            <w:pPr>
              <w:spacing w:line="400" w:lineRule="exact"/>
              <w:ind w:left="255" w:right="75"/>
              <w:jc w:val="left"/>
              <w:rPr>
                <w:sz w:val="24"/>
                <w:szCs w:val="24"/>
              </w:rPr>
            </w:pPr>
          </w:p>
          <w:p w14:paraId="3FC480BD">
            <w:pPr>
              <w:spacing w:line="400" w:lineRule="exact"/>
              <w:ind w:left="255" w:right="75"/>
              <w:jc w:val="left"/>
              <w:rPr>
                <w:sz w:val="24"/>
                <w:szCs w:val="24"/>
              </w:rPr>
            </w:pPr>
          </w:p>
          <w:p w14:paraId="38EFA17A">
            <w:pPr>
              <w:spacing w:line="400" w:lineRule="exact"/>
              <w:ind w:left="255" w:right="75"/>
              <w:jc w:val="left"/>
              <w:rPr>
                <w:sz w:val="24"/>
                <w:szCs w:val="24"/>
              </w:rPr>
            </w:pPr>
          </w:p>
          <w:p w14:paraId="4DF5A1A8">
            <w:pPr>
              <w:spacing w:line="400" w:lineRule="exact"/>
              <w:ind w:left="255" w:right="75"/>
              <w:jc w:val="left"/>
              <w:rPr>
                <w:sz w:val="24"/>
                <w:szCs w:val="24"/>
              </w:rPr>
            </w:pPr>
          </w:p>
          <w:p w14:paraId="4B44408B">
            <w:pPr>
              <w:spacing w:line="400" w:lineRule="exact"/>
              <w:ind w:left="255" w:right="75"/>
              <w:jc w:val="left"/>
              <w:rPr>
                <w:sz w:val="24"/>
                <w:szCs w:val="24"/>
              </w:rPr>
            </w:pPr>
          </w:p>
          <w:p w14:paraId="328464F7">
            <w:pPr>
              <w:spacing w:line="400" w:lineRule="exact"/>
              <w:ind w:left="255" w:right="75"/>
              <w:jc w:val="left"/>
              <w:rPr>
                <w:sz w:val="24"/>
                <w:szCs w:val="24"/>
              </w:rPr>
            </w:pPr>
          </w:p>
          <w:p w14:paraId="67197C9B">
            <w:pPr>
              <w:spacing w:line="400" w:lineRule="exact"/>
              <w:ind w:left="255" w:right="75"/>
              <w:jc w:val="left"/>
              <w:rPr>
                <w:sz w:val="24"/>
                <w:szCs w:val="24"/>
              </w:rPr>
            </w:pPr>
          </w:p>
          <w:p w14:paraId="1C0FC852">
            <w:pPr>
              <w:spacing w:line="400" w:lineRule="exact"/>
              <w:ind w:left="255" w:right="75"/>
              <w:jc w:val="left"/>
              <w:rPr>
                <w:sz w:val="24"/>
                <w:szCs w:val="24"/>
              </w:rPr>
            </w:pPr>
          </w:p>
          <w:p w14:paraId="123D56ED">
            <w:pPr>
              <w:spacing w:line="400" w:lineRule="exact"/>
              <w:ind w:left="255" w:right="75"/>
              <w:jc w:val="left"/>
              <w:rPr>
                <w:sz w:val="24"/>
                <w:szCs w:val="24"/>
              </w:rPr>
            </w:pPr>
          </w:p>
          <w:p w14:paraId="6A828289">
            <w:pPr>
              <w:spacing w:line="400" w:lineRule="exact"/>
              <w:ind w:left="255" w:right="75"/>
              <w:jc w:val="left"/>
              <w:rPr>
                <w:sz w:val="24"/>
                <w:szCs w:val="24"/>
              </w:rPr>
            </w:pPr>
          </w:p>
          <w:p w14:paraId="65A0645F">
            <w:pPr>
              <w:spacing w:line="400" w:lineRule="exact"/>
              <w:ind w:left="255" w:right="75"/>
              <w:jc w:val="left"/>
              <w:rPr>
                <w:sz w:val="24"/>
                <w:szCs w:val="24"/>
              </w:rPr>
            </w:pPr>
          </w:p>
          <w:p w14:paraId="4F4A5311">
            <w:pPr>
              <w:spacing w:line="400" w:lineRule="exact"/>
              <w:ind w:left="255" w:right="75"/>
              <w:jc w:val="left"/>
              <w:rPr>
                <w:sz w:val="24"/>
                <w:szCs w:val="24"/>
              </w:rPr>
            </w:pPr>
          </w:p>
          <w:p w14:paraId="46D31F78">
            <w:pPr>
              <w:spacing w:line="400" w:lineRule="exact"/>
              <w:ind w:left="255" w:right="75"/>
              <w:jc w:val="left"/>
              <w:rPr>
                <w:sz w:val="24"/>
                <w:szCs w:val="24"/>
              </w:rPr>
            </w:pPr>
          </w:p>
          <w:p w14:paraId="244D23B9">
            <w:pPr>
              <w:spacing w:line="400" w:lineRule="exact"/>
              <w:ind w:left="255" w:right="75"/>
              <w:jc w:val="left"/>
              <w:rPr>
                <w:sz w:val="24"/>
                <w:szCs w:val="24"/>
              </w:rPr>
            </w:pPr>
          </w:p>
          <w:p w14:paraId="09EC7AC0">
            <w:pPr>
              <w:spacing w:line="400" w:lineRule="exact"/>
              <w:ind w:left="255" w:right="75"/>
              <w:jc w:val="left"/>
              <w:rPr>
                <w:sz w:val="24"/>
                <w:szCs w:val="24"/>
              </w:rPr>
            </w:pPr>
          </w:p>
          <w:p w14:paraId="0675D1C8">
            <w:pPr>
              <w:spacing w:line="400" w:lineRule="exact"/>
              <w:ind w:left="255" w:right="75"/>
              <w:jc w:val="left"/>
              <w:rPr>
                <w:sz w:val="24"/>
                <w:szCs w:val="24"/>
              </w:rPr>
            </w:pPr>
          </w:p>
          <w:p w14:paraId="4DAEAA97">
            <w:pPr>
              <w:spacing w:line="400" w:lineRule="exact"/>
              <w:ind w:left="255" w:right="75"/>
              <w:jc w:val="left"/>
              <w:rPr>
                <w:sz w:val="24"/>
                <w:szCs w:val="24"/>
              </w:rPr>
            </w:pPr>
          </w:p>
          <w:p w14:paraId="02E3494E">
            <w:pPr>
              <w:spacing w:line="400" w:lineRule="exact"/>
              <w:ind w:left="255" w:right="75"/>
              <w:jc w:val="left"/>
              <w:rPr>
                <w:sz w:val="24"/>
                <w:szCs w:val="24"/>
              </w:rPr>
            </w:pPr>
          </w:p>
          <w:p w14:paraId="1AD0FCB4">
            <w:pPr>
              <w:spacing w:line="400" w:lineRule="exact"/>
              <w:ind w:left="255" w:right="75"/>
              <w:jc w:val="left"/>
              <w:rPr>
                <w:sz w:val="24"/>
                <w:szCs w:val="24"/>
              </w:rPr>
            </w:pPr>
          </w:p>
          <w:p w14:paraId="3B1E6D58">
            <w:pPr>
              <w:spacing w:line="400" w:lineRule="exact"/>
              <w:ind w:left="255" w:right="75"/>
              <w:jc w:val="left"/>
              <w:rPr>
                <w:sz w:val="24"/>
                <w:szCs w:val="24"/>
              </w:rPr>
            </w:pPr>
          </w:p>
          <w:p w14:paraId="0300ABA5">
            <w:pPr>
              <w:spacing w:line="400" w:lineRule="exact"/>
              <w:ind w:left="255" w:right="75"/>
              <w:jc w:val="left"/>
              <w:rPr>
                <w:sz w:val="24"/>
                <w:szCs w:val="24"/>
              </w:rPr>
            </w:pPr>
          </w:p>
          <w:p w14:paraId="4BF46821">
            <w:pPr>
              <w:spacing w:line="400" w:lineRule="exact"/>
              <w:ind w:right="75"/>
              <w:jc w:val="left"/>
              <w:rPr>
                <w:rFonts w:hint="eastAsia"/>
                <w:sz w:val="24"/>
                <w:szCs w:val="24"/>
              </w:rPr>
            </w:pPr>
          </w:p>
        </w:tc>
      </w:tr>
    </w:tbl>
    <w:p w14:paraId="03D12F23">
      <w:pPr>
        <w:jc w:val="both"/>
        <w:outlineLvl w:val="0"/>
        <w:rPr>
          <w:rFonts w:eastAsia="黑体"/>
          <w:sz w:val="30"/>
          <w:szCs w:val="30"/>
        </w:rPr>
      </w:pPr>
      <w:r>
        <w:rPr>
          <w:rFonts w:hint="eastAsia" w:eastAsia="黑体"/>
          <w:sz w:val="30"/>
          <w:szCs w:val="30"/>
        </w:rPr>
        <w:t>五、完成课题的可行性分析</w:t>
      </w:r>
    </w:p>
    <w:tbl>
      <w:tblPr>
        <w:tblStyle w:val="6"/>
        <w:tblW w:w="934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45"/>
      </w:tblGrid>
      <w:tr w14:paraId="059BF3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  <w:jc w:val="center"/>
        </w:trPr>
        <w:tc>
          <w:tcPr>
            <w:tcW w:w="9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0A1155">
            <w:pPr>
              <w:spacing w:line="400" w:lineRule="exact"/>
              <w:ind w:right="75"/>
              <w:jc w:val="left"/>
              <w:rPr>
                <w:rFonts w:ascii="仿宋_GB2312" w:eastAsia="仿宋_GB2312"/>
                <w:sz w:val="26"/>
                <w:szCs w:val="26"/>
              </w:rPr>
            </w:pPr>
            <w:r>
              <w:rPr>
                <w:rFonts w:hint="eastAsia"/>
                <w:sz w:val="24"/>
                <w:szCs w:val="24"/>
              </w:rPr>
              <w:t>·</w:t>
            </w:r>
            <w:r>
              <w:rPr>
                <w:rFonts w:hint="eastAsia" w:ascii="仿宋_GB2312" w:eastAsia="仿宋_GB2312"/>
                <w:sz w:val="26"/>
                <w:szCs w:val="26"/>
              </w:rPr>
              <w:t>已取得成果的社会评价（引用、转载、获奖及被采纳情况），主要参考文献</w:t>
            </w:r>
          </w:p>
          <w:p w14:paraId="1C47A586">
            <w:pPr>
              <w:spacing w:line="400" w:lineRule="exact"/>
              <w:ind w:right="75"/>
              <w:jc w:val="left"/>
              <w:rPr>
                <w:rFonts w:ascii="仿宋_GB2312" w:eastAsia="仿宋_GB2312"/>
                <w:sz w:val="26"/>
                <w:szCs w:val="26"/>
              </w:rPr>
            </w:pPr>
            <w:r>
              <w:rPr>
                <w:rFonts w:hint="eastAsia" w:ascii="仿宋_GB2312" w:eastAsia="仿宋_GB2312"/>
                <w:sz w:val="26"/>
                <w:szCs w:val="26"/>
              </w:rPr>
              <w:t xml:space="preserve"> （限10项）；</w:t>
            </w:r>
          </w:p>
          <w:p w14:paraId="03A5CFA3">
            <w:pPr>
              <w:spacing w:line="400" w:lineRule="exact"/>
              <w:ind w:right="75"/>
              <w:jc w:val="left"/>
              <w:rPr>
                <w:rFonts w:ascii="仿宋_GB2312" w:eastAsia="仿宋_GB2312"/>
                <w:sz w:val="26"/>
                <w:szCs w:val="26"/>
              </w:rPr>
            </w:pPr>
            <w:r>
              <w:rPr>
                <w:rFonts w:hint="eastAsia"/>
                <w:sz w:val="24"/>
                <w:szCs w:val="24"/>
              </w:rPr>
              <w:t>·</w:t>
            </w:r>
            <w:r>
              <w:rPr>
                <w:rFonts w:hint="eastAsia" w:ascii="仿宋_GB2312" w:eastAsia="仿宋_GB2312"/>
                <w:sz w:val="26"/>
                <w:szCs w:val="26"/>
              </w:rPr>
              <w:t>主要参加者的学术背景和研究经验、组成结构（如职务、专业、年龄等）；</w:t>
            </w:r>
          </w:p>
          <w:p w14:paraId="758F2ABE">
            <w:pPr>
              <w:spacing w:line="400" w:lineRule="exact"/>
              <w:ind w:right="75"/>
              <w:jc w:val="left"/>
              <w:rPr>
                <w:rFonts w:hint="eastAsia" w:ascii="仿宋_GB2312" w:hAnsi="宋体" w:eastAsia="仿宋_GB2312"/>
                <w:sz w:val="26"/>
                <w:szCs w:val="26"/>
              </w:rPr>
            </w:pPr>
            <w:r>
              <w:rPr>
                <w:rFonts w:hint="eastAsia"/>
                <w:sz w:val="24"/>
                <w:szCs w:val="24"/>
              </w:rPr>
              <w:t>·</w:t>
            </w:r>
            <w:r>
              <w:rPr>
                <w:rFonts w:hint="eastAsia" w:ascii="仿宋_GB2312" w:eastAsia="仿宋_GB2312"/>
                <w:sz w:val="26"/>
                <w:szCs w:val="26"/>
              </w:rPr>
              <w:t>完成课题的保障条件（如</w:t>
            </w:r>
            <w:r>
              <w:rPr>
                <w:rFonts w:hint="eastAsia" w:ascii="仿宋_GB2312" w:hAnsi="宋体" w:eastAsia="仿宋_GB2312"/>
                <w:sz w:val="26"/>
                <w:szCs w:val="26"/>
              </w:rPr>
              <w:t>研究资料、实验仪器设备、配套经费、研究时间及所在单位实验条件等）。</w:t>
            </w:r>
          </w:p>
          <w:p w14:paraId="5DF98A07">
            <w:pPr>
              <w:spacing w:line="400" w:lineRule="exact"/>
              <w:ind w:right="75"/>
              <w:jc w:val="left"/>
              <w:rPr>
                <w:rFonts w:hint="default" w:ascii="仿宋_GB2312" w:hAnsi="宋体" w:eastAsia="仿宋_GB2312"/>
                <w:color w:val="FF0000"/>
                <w:sz w:val="26"/>
                <w:szCs w:val="26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FF0000"/>
                <w:sz w:val="26"/>
                <w:szCs w:val="26"/>
                <w:lang w:val="en-US" w:eastAsia="zh-CN"/>
              </w:rPr>
              <w:t>-不得体现负责人、联系人、成员等个人信息及单位信息。</w:t>
            </w:r>
          </w:p>
          <w:p w14:paraId="3A771636">
            <w:pPr>
              <w:spacing w:line="400" w:lineRule="exact"/>
              <w:ind w:right="75"/>
              <w:jc w:val="left"/>
              <w:rPr>
                <w:rFonts w:ascii="仿宋_GB2312" w:hAnsi="宋体" w:eastAsia="仿宋_GB2312"/>
                <w:sz w:val="26"/>
                <w:szCs w:val="26"/>
              </w:rPr>
            </w:pPr>
            <w:r>
              <w:rPr>
                <w:rFonts w:hint="eastAsia" w:ascii="仿宋_GB2312" w:hAnsi="宋体" w:eastAsia="仿宋_GB2312"/>
                <w:sz w:val="26"/>
                <w:szCs w:val="26"/>
              </w:rPr>
              <w:t>（限1500字内）</w:t>
            </w:r>
          </w:p>
        </w:tc>
      </w:tr>
      <w:tr w14:paraId="3D0A5A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9" w:hRule="atLeast"/>
          <w:jc w:val="center"/>
        </w:trPr>
        <w:tc>
          <w:tcPr>
            <w:tcW w:w="9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C826F8">
            <w:pPr>
              <w:ind w:firstLine="420" w:firstLineChars="200"/>
              <w:jc w:val="left"/>
            </w:pPr>
          </w:p>
          <w:p w14:paraId="7B8BCB7C">
            <w:pPr>
              <w:ind w:firstLine="420" w:firstLineChars="200"/>
              <w:jc w:val="left"/>
            </w:pPr>
          </w:p>
          <w:p w14:paraId="47835D2F">
            <w:pPr>
              <w:ind w:firstLine="420" w:firstLineChars="200"/>
              <w:jc w:val="left"/>
            </w:pPr>
          </w:p>
          <w:p w14:paraId="396442F7">
            <w:pPr>
              <w:ind w:firstLine="420" w:firstLineChars="200"/>
              <w:jc w:val="left"/>
            </w:pPr>
          </w:p>
          <w:p w14:paraId="214F5416">
            <w:pPr>
              <w:ind w:firstLine="420" w:firstLineChars="200"/>
              <w:jc w:val="left"/>
            </w:pPr>
          </w:p>
          <w:p w14:paraId="5F0F8C38">
            <w:pPr>
              <w:ind w:firstLine="420" w:firstLineChars="200"/>
              <w:jc w:val="left"/>
            </w:pPr>
          </w:p>
          <w:p w14:paraId="28A6DFE4">
            <w:pPr>
              <w:ind w:firstLine="420" w:firstLineChars="200"/>
              <w:jc w:val="left"/>
            </w:pPr>
          </w:p>
          <w:p w14:paraId="52FAE890">
            <w:pPr>
              <w:ind w:firstLine="420" w:firstLineChars="200"/>
              <w:jc w:val="left"/>
            </w:pPr>
          </w:p>
          <w:p w14:paraId="6CE449F8">
            <w:pPr>
              <w:ind w:firstLine="420" w:firstLineChars="200"/>
              <w:jc w:val="left"/>
            </w:pPr>
          </w:p>
          <w:p w14:paraId="376DCC9C">
            <w:pPr>
              <w:ind w:firstLine="420" w:firstLineChars="200"/>
              <w:jc w:val="left"/>
            </w:pPr>
          </w:p>
          <w:p w14:paraId="0B460D25">
            <w:pPr>
              <w:ind w:firstLine="420" w:firstLineChars="200"/>
              <w:jc w:val="left"/>
            </w:pPr>
          </w:p>
          <w:p w14:paraId="0F8A7CAD">
            <w:pPr>
              <w:ind w:firstLine="420" w:firstLineChars="200"/>
              <w:jc w:val="left"/>
            </w:pPr>
          </w:p>
          <w:p w14:paraId="236C8F89">
            <w:pPr>
              <w:ind w:firstLine="420" w:firstLineChars="200"/>
              <w:jc w:val="left"/>
            </w:pPr>
          </w:p>
          <w:p w14:paraId="7E936528">
            <w:pPr>
              <w:ind w:firstLine="420" w:firstLineChars="200"/>
              <w:jc w:val="left"/>
            </w:pPr>
          </w:p>
          <w:p w14:paraId="7822106C">
            <w:pPr>
              <w:ind w:firstLine="420" w:firstLineChars="200"/>
              <w:jc w:val="left"/>
            </w:pPr>
          </w:p>
          <w:p w14:paraId="0760B39E">
            <w:pPr>
              <w:ind w:firstLine="420" w:firstLineChars="200"/>
              <w:jc w:val="left"/>
            </w:pPr>
          </w:p>
          <w:p w14:paraId="13A38570">
            <w:pPr>
              <w:ind w:firstLine="420" w:firstLineChars="200"/>
              <w:jc w:val="left"/>
            </w:pPr>
          </w:p>
          <w:p w14:paraId="57405D80">
            <w:pPr>
              <w:ind w:firstLine="420" w:firstLineChars="200"/>
              <w:jc w:val="left"/>
            </w:pPr>
          </w:p>
          <w:p w14:paraId="673362D2">
            <w:pPr>
              <w:ind w:firstLine="420" w:firstLineChars="200"/>
              <w:jc w:val="left"/>
            </w:pPr>
          </w:p>
          <w:p w14:paraId="71E0225C">
            <w:pPr>
              <w:ind w:firstLine="420" w:firstLineChars="200"/>
              <w:jc w:val="left"/>
            </w:pPr>
          </w:p>
          <w:p w14:paraId="60ECAFC1">
            <w:pPr>
              <w:ind w:firstLine="420" w:firstLineChars="200"/>
              <w:jc w:val="left"/>
            </w:pPr>
          </w:p>
          <w:p w14:paraId="35DC759F">
            <w:pPr>
              <w:ind w:firstLine="420" w:firstLineChars="200"/>
              <w:jc w:val="left"/>
            </w:pPr>
          </w:p>
          <w:p w14:paraId="0AD9BA37">
            <w:pPr>
              <w:ind w:firstLine="420" w:firstLineChars="200"/>
              <w:jc w:val="left"/>
            </w:pPr>
          </w:p>
          <w:p w14:paraId="4221D988">
            <w:pPr>
              <w:ind w:firstLine="420" w:firstLineChars="200"/>
              <w:jc w:val="left"/>
            </w:pPr>
          </w:p>
          <w:p w14:paraId="322B5467">
            <w:pPr>
              <w:ind w:firstLine="420" w:firstLineChars="200"/>
              <w:jc w:val="left"/>
            </w:pPr>
          </w:p>
          <w:p w14:paraId="20A370A4">
            <w:pPr>
              <w:ind w:firstLine="420" w:firstLineChars="200"/>
              <w:jc w:val="left"/>
            </w:pPr>
          </w:p>
          <w:p w14:paraId="4A7939A5">
            <w:pPr>
              <w:ind w:firstLine="420" w:firstLineChars="200"/>
              <w:jc w:val="left"/>
            </w:pPr>
          </w:p>
          <w:p w14:paraId="3E44A564">
            <w:pPr>
              <w:ind w:firstLine="420" w:firstLineChars="200"/>
              <w:jc w:val="left"/>
            </w:pPr>
          </w:p>
          <w:p w14:paraId="31801F47">
            <w:pPr>
              <w:ind w:firstLine="420" w:firstLineChars="200"/>
              <w:jc w:val="left"/>
            </w:pPr>
          </w:p>
          <w:p w14:paraId="21E5D231">
            <w:pPr>
              <w:jc w:val="left"/>
            </w:pPr>
          </w:p>
          <w:p w14:paraId="41B3AB1A">
            <w:pPr>
              <w:jc w:val="left"/>
            </w:pPr>
          </w:p>
          <w:p w14:paraId="7E9F1733">
            <w:pPr>
              <w:jc w:val="left"/>
            </w:pPr>
          </w:p>
        </w:tc>
      </w:tr>
    </w:tbl>
    <w:p w14:paraId="5BE977FC">
      <w:pPr>
        <w:rPr>
          <w:rFonts w:eastAsia="仿宋_GB2312"/>
          <w:b/>
          <w:sz w:val="24"/>
        </w:rPr>
      </w:pPr>
    </w:p>
    <w:sectPr>
      <w:footerReference r:id="rId4" w:type="first"/>
      <w:footerReference r:id="rId3" w:type="even"/>
      <w:pgSz w:w="11906" w:h="16838"/>
      <w:pgMar w:top="1531" w:right="1247" w:bottom="1531" w:left="1247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F4ACAE">
    <w:pPr>
      <w:pStyle w:val="4"/>
      <w:framePr w:wrap="around" w:vAnchor="text" w:hAnchor="margin" w:xAlign="right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separate"/>
    </w:r>
    <w:r>
      <w:rPr>
        <w:rStyle w:val="9"/>
      </w:rPr>
      <w:t>2</w:t>
    </w:r>
    <w:r>
      <w:rPr>
        <w:rStyle w:val="9"/>
      </w:rPr>
      <w:fldChar w:fldCharType="end"/>
    </w:r>
  </w:p>
  <w:p w14:paraId="07914C48">
    <w:pPr>
      <w:pStyle w:val="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D7CFDC">
    <w:pPr>
      <w:pStyle w:val="4"/>
      <w:jc w:val="center"/>
      <w:rPr>
        <w:sz w:val="32"/>
        <w:szCs w:val="32"/>
      </w:rPr>
    </w:pPr>
  </w:p>
  <w:p w14:paraId="624DEF68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9BC"/>
    <w:rsid w:val="00002513"/>
    <w:rsid w:val="000400DF"/>
    <w:rsid w:val="00065DED"/>
    <w:rsid w:val="0007259B"/>
    <w:rsid w:val="00081B38"/>
    <w:rsid w:val="0008356F"/>
    <w:rsid w:val="0008402B"/>
    <w:rsid w:val="00084F1B"/>
    <w:rsid w:val="000979F0"/>
    <w:rsid w:val="000A461C"/>
    <w:rsid w:val="000B35AB"/>
    <w:rsid w:val="001126B1"/>
    <w:rsid w:val="001268EE"/>
    <w:rsid w:val="00131269"/>
    <w:rsid w:val="00146434"/>
    <w:rsid w:val="00163340"/>
    <w:rsid w:val="0016712B"/>
    <w:rsid w:val="00182015"/>
    <w:rsid w:val="00184FA5"/>
    <w:rsid w:val="001947EC"/>
    <w:rsid w:val="001C0F0A"/>
    <w:rsid w:val="001F1FFC"/>
    <w:rsid w:val="00212848"/>
    <w:rsid w:val="0027511A"/>
    <w:rsid w:val="0028376E"/>
    <w:rsid w:val="0028788E"/>
    <w:rsid w:val="00290DC8"/>
    <w:rsid w:val="00291375"/>
    <w:rsid w:val="002953D7"/>
    <w:rsid w:val="00296B99"/>
    <w:rsid w:val="002D02AC"/>
    <w:rsid w:val="002D2BEC"/>
    <w:rsid w:val="002D6BBC"/>
    <w:rsid w:val="003328EF"/>
    <w:rsid w:val="003336B1"/>
    <w:rsid w:val="003469BC"/>
    <w:rsid w:val="00372A2A"/>
    <w:rsid w:val="00380994"/>
    <w:rsid w:val="0038181F"/>
    <w:rsid w:val="00393468"/>
    <w:rsid w:val="00393E0B"/>
    <w:rsid w:val="003A5B4A"/>
    <w:rsid w:val="003B5435"/>
    <w:rsid w:val="003D1A66"/>
    <w:rsid w:val="004130D5"/>
    <w:rsid w:val="0041471D"/>
    <w:rsid w:val="004244CE"/>
    <w:rsid w:val="0042487C"/>
    <w:rsid w:val="00430B28"/>
    <w:rsid w:val="00432398"/>
    <w:rsid w:val="00434D92"/>
    <w:rsid w:val="00442B55"/>
    <w:rsid w:val="0046641F"/>
    <w:rsid w:val="004C153A"/>
    <w:rsid w:val="004E6DA0"/>
    <w:rsid w:val="00530BB9"/>
    <w:rsid w:val="00550BB3"/>
    <w:rsid w:val="00560E0D"/>
    <w:rsid w:val="00561529"/>
    <w:rsid w:val="005A00B4"/>
    <w:rsid w:val="005B7F67"/>
    <w:rsid w:val="00602823"/>
    <w:rsid w:val="00625A06"/>
    <w:rsid w:val="00646D39"/>
    <w:rsid w:val="006639EA"/>
    <w:rsid w:val="00671FF7"/>
    <w:rsid w:val="00675F36"/>
    <w:rsid w:val="0068770E"/>
    <w:rsid w:val="006949DB"/>
    <w:rsid w:val="006C47BE"/>
    <w:rsid w:val="006D2DD9"/>
    <w:rsid w:val="006D757F"/>
    <w:rsid w:val="00701D90"/>
    <w:rsid w:val="00780157"/>
    <w:rsid w:val="00793977"/>
    <w:rsid w:val="007A0137"/>
    <w:rsid w:val="007A4DFC"/>
    <w:rsid w:val="007C3DE2"/>
    <w:rsid w:val="007D0320"/>
    <w:rsid w:val="007E6566"/>
    <w:rsid w:val="007F16A8"/>
    <w:rsid w:val="007F1BEE"/>
    <w:rsid w:val="008038E4"/>
    <w:rsid w:val="00820AB8"/>
    <w:rsid w:val="008413F4"/>
    <w:rsid w:val="008544B8"/>
    <w:rsid w:val="00876E87"/>
    <w:rsid w:val="008C397C"/>
    <w:rsid w:val="008D41DD"/>
    <w:rsid w:val="008E69E9"/>
    <w:rsid w:val="008F2EA2"/>
    <w:rsid w:val="00911C7E"/>
    <w:rsid w:val="009133F0"/>
    <w:rsid w:val="0091348C"/>
    <w:rsid w:val="009A01EE"/>
    <w:rsid w:val="009E3EBB"/>
    <w:rsid w:val="009F04DC"/>
    <w:rsid w:val="009F41E6"/>
    <w:rsid w:val="00A04D2B"/>
    <w:rsid w:val="00A11EDF"/>
    <w:rsid w:val="00A32304"/>
    <w:rsid w:val="00A373DC"/>
    <w:rsid w:val="00A70F15"/>
    <w:rsid w:val="00A775BC"/>
    <w:rsid w:val="00A81359"/>
    <w:rsid w:val="00A8472E"/>
    <w:rsid w:val="00A85B24"/>
    <w:rsid w:val="00A967D5"/>
    <w:rsid w:val="00AB5AE2"/>
    <w:rsid w:val="00AC2F89"/>
    <w:rsid w:val="00AD31AC"/>
    <w:rsid w:val="00AE2C3D"/>
    <w:rsid w:val="00AF65B1"/>
    <w:rsid w:val="00B00662"/>
    <w:rsid w:val="00B0077E"/>
    <w:rsid w:val="00B117C3"/>
    <w:rsid w:val="00B143F8"/>
    <w:rsid w:val="00B233A1"/>
    <w:rsid w:val="00B31071"/>
    <w:rsid w:val="00B3267B"/>
    <w:rsid w:val="00B361A8"/>
    <w:rsid w:val="00B45A68"/>
    <w:rsid w:val="00B5280E"/>
    <w:rsid w:val="00B62AA9"/>
    <w:rsid w:val="00B935A0"/>
    <w:rsid w:val="00BC2A30"/>
    <w:rsid w:val="00BF5F26"/>
    <w:rsid w:val="00C10BAF"/>
    <w:rsid w:val="00C2304C"/>
    <w:rsid w:val="00C23266"/>
    <w:rsid w:val="00C33762"/>
    <w:rsid w:val="00C456C4"/>
    <w:rsid w:val="00C62195"/>
    <w:rsid w:val="00C92F7F"/>
    <w:rsid w:val="00CB1753"/>
    <w:rsid w:val="00CD70DC"/>
    <w:rsid w:val="00CF7761"/>
    <w:rsid w:val="00D118B8"/>
    <w:rsid w:val="00D1352B"/>
    <w:rsid w:val="00D33E37"/>
    <w:rsid w:val="00D44D2B"/>
    <w:rsid w:val="00D5075A"/>
    <w:rsid w:val="00D55C20"/>
    <w:rsid w:val="00D635C5"/>
    <w:rsid w:val="00D743B5"/>
    <w:rsid w:val="00D95302"/>
    <w:rsid w:val="00D97575"/>
    <w:rsid w:val="00DB6827"/>
    <w:rsid w:val="00DE5B63"/>
    <w:rsid w:val="00E028A6"/>
    <w:rsid w:val="00E606FC"/>
    <w:rsid w:val="00E61C72"/>
    <w:rsid w:val="00E75FD1"/>
    <w:rsid w:val="00E80570"/>
    <w:rsid w:val="00E905A5"/>
    <w:rsid w:val="00EC1682"/>
    <w:rsid w:val="00ED6951"/>
    <w:rsid w:val="00EF0C95"/>
    <w:rsid w:val="00EF71C6"/>
    <w:rsid w:val="00F20E98"/>
    <w:rsid w:val="00F36AA1"/>
    <w:rsid w:val="00F5265D"/>
    <w:rsid w:val="00F95B3F"/>
    <w:rsid w:val="00F96A9A"/>
    <w:rsid w:val="00FB07D2"/>
    <w:rsid w:val="00FB3B1B"/>
    <w:rsid w:val="00FE0B59"/>
    <w:rsid w:val="05C54E21"/>
    <w:rsid w:val="0A332576"/>
    <w:rsid w:val="0AFA4533"/>
    <w:rsid w:val="1867206B"/>
    <w:rsid w:val="1981715C"/>
    <w:rsid w:val="1AAF2646"/>
    <w:rsid w:val="37DC1CD5"/>
    <w:rsid w:val="397A17A6"/>
    <w:rsid w:val="44E4041B"/>
    <w:rsid w:val="5B3C6E83"/>
    <w:rsid w:val="60BA4CAD"/>
    <w:rsid w:val="61C62F2B"/>
    <w:rsid w:val="6A622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2"/>
    <w:qFormat/>
    <w:uiPriority w:val="0"/>
    <w:pPr>
      <w:adjustRightInd w:val="0"/>
      <w:jc w:val="left"/>
      <w:textAlignment w:val="baseline"/>
    </w:pPr>
    <w:rPr>
      <w:rFonts w:ascii="Times New Roman" w:hAnsi="Times New Roman"/>
      <w:kern w:val="0"/>
      <w:sz w:val="20"/>
      <w:szCs w:val="20"/>
      <w:lang w:val="zh-CN" w:eastAsia="zh-CN"/>
    </w:r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 w:val="zh-CN" w:eastAsia="zh-CN"/>
    </w:rPr>
  </w:style>
  <w:style w:type="paragraph" w:styleId="5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  <w:lang w:val="zh-CN" w:eastAsia="zh-CN"/>
    </w:rPr>
  </w:style>
  <w:style w:type="table" w:styleId="7">
    <w:name w:val="Table Grid"/>
    <w:basedOn w:val="6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9">
    <w:name w:val="page number"/>
    <w:basedOn w:val="8"/>
    <w:qFormat/>
    <w:uiPriority w:val="0"/>
  </w:style>
  <w:style w:type="character" w:customStyle="1" w:styleId="10">
    <w:name w:val="页眉 字符"/>
    <w:link w:val="5"/>
    <w:semiHidden/>
    <w:qFormat/>
    <w:uiPriority w:val="99"/>
    <w:rPr>
      <w:sz w:val="18"/>
      <w:szCs w:val="18"/>
    </w:rPr>
  </w:style>
  <w:style w:type="character" w:customStyle="1" w:styleId="11">
    <w:name w:val="页脚 字符"/>
    <w:link w:val="4"/>
    <w:qFormat/>
    <w:uiPriority w:val="99"/>
    <w:rPr>
      <w:sz w:val="18"/>
      <w:szCs w:val="18"/>
    </w:rPr>
  </w:style>
  <w:style w:type="character" w:customStyle="1" w:styleId="12">
    <w:name w:val="正文文本 字符"/>
    <w:link w:val="2"/>
    <w:qFormat/>
    <w:uiPriority w:val="0"/>
    <w:rPr>
      <w:rFonts w:ascii="Times New Roman" w:hAnsi="Times New Roman" w:eastAsia="宋体" w:cs="Times New Roman"/>
      <w:szCs w:val="20"/>
    </w:rPr>
  </w:style>
  <w:style w:type="character" w:customStyle="1" w:styleId="13">
    <w:name w:val="批注框文本 字符"/>
    <w:basedOn w:val="8"/>
    <w:link w:val="3"/>
    <w:semiHidden/>
    <w:qFormat/>
    <w:uiPriority w:val="99"/>
    <w:rPr>
      <w:kern w:val="2"/>
      <w:sz w:val="18"/>
      <w:szCs w:val="18"/>
    </w:rPr>
  </w:style>
  <w:style w:type="paragraph" w:customStyle="1" w:styleId="14">
    <w:name w:val="Revision"/>
    <w:hidden/>
    <w:semiHidden/>
    <w:qFormat/>
    <w:uiPriority w:val="99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2E2C7E-78EF-4D96-BD54-32831FDEAA5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283</Words>
  <Characters>290</Characters>
  <Lines>14</Lines>
  <Paragraphs>4</Paragraphs>
  <TotalTime>3</TotalTime>
  <ScaleCrop>false</ScaleCrop>
  <LinksUpToDate>false</LinksUpToDate>
  <CharactersWithSpaces>297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2022-07-27T01:45:00Z</dcterms:created>
  <dc:creator>微软用户</dc:creator>
  <cp:lastModifiedBy>阳光的味道</cp:lastModifiedBy>
  <cp:lastPrinted>2019-08-05T08:30:00Z</cp:lastPrinted>
  <dcterms:modified xsi:type="dcterms:W3CDTF">2025-08-22T01:21:31Z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eyJoZGlkIjoiZmU3MTI2ZmM2MDliMTg0NjNlMTdhZmNiZjE2Zjg2MDIiLCJ1c2VySWQiOiI3MTE5ODM5ODEifQ==</vt:lpwstr>
  </property>
  <property fmtid="{D5CDD505-2E9C-101B-9397-08002B2CF9AE}" pid="3" name="KSOProductBuildVer">
    <vt:lpwstr>2052-12.1.0.21915</vt:lpwstr>
  </property>
  <property fmtid="{D5CDD505-2E9C-101B-9397-08002B2CF9AE}" pid="4" name="ICV">
    <vt:lpwstr>CB6ACC8F2FF74CCDA8F2F60BDC0ED001_13</vt:lpwstr>
  </property>
</Properties>
</file>