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DF02">
      <w:pPr>
        <w:spacing w:before="156" w:beforeLines="50" w:after="156" w:afterLines="50" w:line="480" w:lineRule="auto"/>
        <w:jc w:val="center"/>
        <w:rPr>
          <w:rFonts w:ascii="华文中宋" w:hAnsi="华文中宋" w:eastAsia="华文中宋"/>
          <w:b/>
          <w:bCs/>
          <w:color w:val="FF0000"/>
          <w:spacing w:val="100"/>
          <w:w w:val="50"/>
          <w:kern w:val="96"/>
          <w:position w:val="-6"/>
          <w:sz w:val="108"/>
          <w:szCs w:val="108"/>
        </w:rPr>
      </w:pPr>
      <w:r>
        <w:rPr>
          <w:rFonts w:hint="eastAsia" w:ascii="华文中宋" w:hAnsi="华文中宋" w:eastAsia="华文中宋"/>
          <w:b/>
          <w:bCs/>
          <w:color w:val="FF0000"/>
          <w:spacing w:val="100"/>
          <w:w w:val="50"/>
          <w:kern w:val="96"/>
          <w:position w:val="-6"/>
          <w:sz w:val="108"/>
          <w:szCs w:val="108"/>
        </w:rPr>
        <w:t>武昌首义学院教务处文件</w:t>
      </w:r>
    </w:p>
    <w:p w14:paraId="4DF8C8D6">
      <w:pPr>
        <w:spacing w:before="312" w:beforeLines="100" w:after="312" w:afterLines="100" w:line="240" w:lineRule="exact"/>
        <w:jc w:val="center"/>
        <w:rPr>
          <w:rFonts w:ascii="楷体_GB2312" w:eastAsia="楷体_GB2312"/>
          <w:bCs/>
          <w:color w:val="000000"/>
          <w:sz w:val="28"/>
          <w:szCs w:val="28"/>
        </w:rPr>
      </w:pPr>
      <w:r>
        <w:rPr>
          <w:rFonts w:hint="eastAsia" w:ascii="楷体_GB2312" w:eastAsia="楷体_GB2312"/>
          <w:bCs/>
          <w:color w:val="000000"/>
          <w:sz w:val="28"/>
          <w:szCs w:val="28"/>
        </w:rPr>
        <w:t>教务【</w:t>
      </w:r>
      <w:r>
        <w:rPr>
          <w:rFonts w:hint="eastAsia" w:ascii="楷体_GB2312" w:eastAsia="楷体_GB2312"/>
          <w:bCs/>
          <w:color w:val="000000"/>
          <w:sz w:val="28"/>
          <w:szCs w:val="28"/>
          <w:lang w:val="en-US" w:eastAsia="zh-CN"/>
        </w:rPr>
        <w:t>2025</w:t>
      </w:r>
      <w:r>
        <w:rPr>
          <w:rFonts w:hint="eastAsia" w:ascii="楷体_GB2312" w:eastAsia="楷体_GB2312"/>
          <w:bCs/>
          <w:color w:val="000000"/>
          <w:sz w:val="28"/>
          <w:szCs w:val="28"/>
        </w:rPr>
        <w:t>】第</w:t>
      </w:r>
      <w:r>
        <w:rPr>
          <w:rFonts w:hint="eastAsia" w:ascii="楷体_GB2312" w:eastAsia="楷体_GB2312"/>
          <w:bCs/>
          <w:color w:val="000000"/>
          <w:sz w:val="28"/>
          <w:szCs w:val="28"/>
          <w:lang w:val="en-US" w:eastAsia="zh-CN"/>
        </w:rPr>
        <w:t>17</w:t>
      </w:r>
      <w:r>
        <w:rPr>
          <w:rFonts w:hint="eastAsia" w:ascii="楷体_GB2312" w:eastAsia="楷体_GB2312"/>
          <w:bCs/>
          <w:color w:val="000000"/>
          <w:sz w:val="28"/>
          <w:szCs w:val="28"/>
        </w:rPr>
        <w:t>号</w:t>
      </w:r>
    </w:p>
    <w:p w14:paraId="2A4D5A54">
      <w:pPr>
        <w:spacing w:before="312" w:beforeLines="100" w:after="312" w:afterLines="100" w:line="240" w:lineRule="exact"/>
        <w:rPr>
          <w:b/>
          <w:bCs/>
          <w:sz w:val="36"/>
          <w:szCs w:val="36"/>
        </w:rPr>
      </w:pPr>
      <w:r>
        <w:rPr>
          <w:rFonts w:hint="eastAsia" w:ascii="楷体_GB2312" w:eastAsia="楷体_GB2312"/>
          <w:b/>
          <w:bCs/>
          <w:color w:val="FF0000"/>
          <w:sz w:val="18"/>
          <w:szCs w:val="18"/>
          <w:u w:val="thick"/>
        </w:rPr>
        <w:t xml:space="preserve">                                                                                               </w:t>
      </w:r>
    </w:p>
    <w:p w14:paraId="1BBE0F92">
      <w:pPr>
        <w:jc w:val="center"/>
        <w:rPr>
          <w:rFonts w:hint="eastAsia" w:ascii="宋体" w:hAnsi="宋体"/>
          <w:b/>
          <w:sz w:val="36"/>
          <w:szCs w:val="36"/>
          <w:lang w:val="en-US" w:eastAsia="zh-CN"/>
        </w:rPr>
      </w:pPr>
    </w:p>
    <w:p w14:paraId="2B045B91">
      <w:pPr>
        <w:jc w:val="center"/>
        <w:rPr>
          <w:rFonts w:hint="eastAsia" w:ascii="宋体" w:hAnsi="宋体"/>
          <w:b/>
          <w:sz w:val="36"/>
          <w:szCs w:val="36"/>
          <w:lang w:val="en-US" w:eastAsia="zh-CN"/>
        </w:rPr>
      </w:pPr>
      <w:r>
        <w:rPr>
          <w:rFonts w:hint="eastAsia" w:ascii="宋体" w:hAnsi="宋体"/>
          <w:b/>
          <w:sz w:val="36"/>
          <w:szCs w:val="36"/>
          <w:lang w:val="en-US" w:eastAsia="zh-CN"/>
        </w:rPr>
        <w:t>关于2025-2026学年度第二学期教学任务落实及排课工作的通知</w:t>
      </w:r>
    </w:p>
    <w:p w14:paraId="581066CF">
      <w:pPr>
        <w:jc w:val="center"/>
        <w:rPr>
          <w:rFonts w:hint="eastAsia" w:ascii="宋体" w:hAnsi="宋体"/>
          <w:b/>
          <w:sz w:val="36"/>
          <w:szCs w:val="36"/>
        </w:rPr>
      </w:pPr>
    </w:p>
    <w:p w14:paraId="613998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各教学单位：</w:t>
      </w:r>
    </w:p>
    <w:p w14:paraId="798DE44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根据学校工作安排，2025-2026学年度第二学期教学任务落实及排课工作即将启动，现将有关工作安排和注意事项通知如下：</w:t>
      </w:r>
    </w:p>
    <w:p w14:paraId="537B842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楷体_GB2312" w:eastAsia="楷体_GB2312"/>
          <w:b/>
          <w:bCs/>
          <w:sz w:val="28"/>
          <w:szCs w:val="28"/>
          <w:lang w:val="en-US" w:eastAsia="zh-CN"/>
        </w:rPr>
      </w:pPr>
      <w:r>
        <w:rPr>
          <w:rFonts w:hint="eastAsia" w:ascii="楷体_GB2312" w:eastAsia="楷体_GB2312"/>
          <w:b/>
          <w:bCs/>
          <w:sz w:val="28"/>
          <w:szCs w:val="28"/>
          <w:lang w:val="en-US" w:eastAsia="zh-CN"/>
        </w:rPr>
        <w:t>一、教学任务落实及排课工作依据</w:t>
      </w:r>
    </w:p>
    <w:p w14:paraId="4488EE6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各教学单位须严格按照《武昌首义学院排课、调停课管理办法》(院教〔2021〕26号)规定和要求，科学、合理落实教任务，保证教学计划有效实施。</w:t>
      </w:r>
    </w:p>
    <w:p w14:paraId="542FE93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楷体_GB2312" w:eastAsia="楷体_GB2312"/>
          <w:b/>
          <w:bCs/>
          <w:sz w:val="28"/>
          <w:szCs w:val="28"/>
          <w:lang w:val="en-US" w:eastAsia="zh-CN"/>
        </w:rPr>
      </w:pPr>
      <w:r>
        <w:rPr>
          <w:rFonts w:hint="eastAsia" w:ascii="楷体_GB2312" w:eastAsia="楷体_GB2312"/>
          <w:b/>
          <w:bCs/>
          <w:sz w:val="28"/>
          <w:szCs w:val="28"/>
          <w:lang w:val="en-US" w:eastAsia="zh-CN"/>
        </w:rPr>
        <w:t>二、主要工作安排</w:t>
      </w:r>
    </w:p>
    <w:p w14:paraId="024583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华文楷体" w:hAnsi="华文楷体" w:eastAsia="华文楷体" w:cs="Times New Roman"/>
          <w:sz w:val="28"/>
          <w:szCs w:val="28"/>
        </w:rPr>
      </w:pPr>
    </w:p>
    <w:p w14:paraId="1EB3D5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华文楷体" w:hAnsi="华文楷体" w:eastAsia="华文楷体" w:cs="Times New Roman"/>
          <w:sz w:val="28"/>
          <w:szCs w:val="28"/>
        </w:rPr>
      </w:pPr>
    </w:p>
    <w:p w14:paraId="4892B7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华文楷体" w:hAnsi="华文楷体" w:eastAsia="华文楷体" w:cs="Times New Roman"/>
          <w:sz w:val="28"/>
          <w:szCs w:val="28"/>
        </w:rPr>
      </w:pPr>
    </w:p>
    <w:p w14:paraId="43C2B2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华文楷体" w:hAnsi="华文楷体" w:eastAsia="华文楷体" w:cs="Times New Roman"/>
          <w:sz w:val="28"/>
          <w:szCs w:val="28"/>
        </w:rPr>
      </w:pPr>
    </w:p>
    <w:p w14:paraId="37D44F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华文楷体" w:hAnsi="华文楷体" w:eastAsia="华文楷体" w:cs="Times New Roman"/>
          <w:sz w:val="28"/>
          <w:szCs w:val="28"/>
        </w:rPr>
      </w:pPr>
    </w:p>
    <w:p w14:paraId="532BBA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楷体" w:hAnsi="华文楷体" w:eastAsia="华文楷体" w:cs="Times New Roman"/>
          <w:sz w:val="28"/>
          <w:szCs w:val="28"/>
        </w:rPr>
      </w:pPr>
    </w:p>
    <w:tbl>
      <w:tblPr>
        <w:tblStyle w:val="5"/>
        <w:tblW w:w="82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956"/>
        <w:gridCol w:w="6291"/>
      </w:tblGrid>
      <w:tr w14:paraId="7872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3" w:hRule="atLeast"/>
          <w:jc w:val="center"/>
        </w:trPr>
        <w:tc>
          <w:tcPr>
            <w:tcW w:w="1956" w:type="dxa"/>
            <w:tcMar>
              <w:top w:w="100" w:type="dxa"/>
              <w:left w:w="100" w:type="dxa"/>
              <w:bottom w:w="100" w:type="dxa"/>
              <w:right w:w="100" w:type="dxa"/>
            </w:tcMar>
            <w:vAlign w:val="center"/>
          </w:tcPr>
          <w:p w14:paraId="4D13F6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b/>
                <w:bCs/>
                <w:szCs w:val="21"/>
              </w:rPr>
            </w:pPr>
            <w:r>
              <w:rPr>
                <w:rFonts w:ascii="Times New Roman" w:hAnsi="Times New Roman" w:cs="Times New Roman"/>
                <w:b/>
                <w:bCs/>
                <w:szCs w:val="21"/>
              </w:rPr>
              <w:t>分阶段完成时间</w:t>
            </w:r>
          </w:p>
        </w:tc>
        <w:tc>
          <w:tcPr>
            <w:tcW w:w="6291" w:type="dxa"/>
            <w:tcMar>
              <w:top w:w="100" w:type="dxa"/>
              <w:left w:w="100" w:type="dxa"/>
              <w:bottom w:w="100" w:type="dxa"/>
              <w:right w:w="100" w:type="dxa"/>
            </w:tcMar>
            <w:vAlign w:val="center"/>
          </w:tcPr>
          <w:p w14:paraId="11DD78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b/>
                <w:bCs/>
                <w:szCs w:val="21"/>
              </w:rPr>
            </w:pPr>
            <w:r>
              <w:rPr>
                <w:rFonts w:ascii="Times New Roman" w:hAnsi="Times New Roman" w:cs="Times New Roman"/>
                <w:b/>
                <w:bCs/>
                <w:szCs w:val="21"/>
              </w:rPr>
              <w:t>工作内容</w:t>
            </w:r>
          </w:p>
        </w:tc>
      </w:tr>
      <w:tr w14:paraId="7D3D1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98" w:hRule="atLeast"/>
          <w:jc w:val="center"/>
        </w:trPr>
        <w:tc>
          <w:tcPr>
            <w:tcW w:w="1956" w:type="dxa"/>
            <w:tcMar>
              <w:top w:w="100" w:type="dxa"/>
              <w:left w:w="100" w:type="dxa"/>
              <w:bottom w:w="100" w:type="dxa"/>
              <w:right w:w="100" w:type="dxa"/>
            </w:tcMar>
            <w:vAlign w:val="center"/>
          </w:tcPr>
          <w:p w14:paraId="2E911F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b/>
                <w:bCs/>
                <w:szCs w:val="21"/>
              </w:rPr>
            </w:pPr>
            <w:r>
              <w:rPr>
                <w:rFonts w:ascii="Times New Roman" w:hAnsi="Times New Roman" w:cs="Times New Roman"/>
                <w:b/>
                <w:bCs/>
                <w:szCs w:val="21"/>
              </w:rPr>
              <w:t>第一阶段</w:t>
            </w:r>
          </w:p>
          <w:p w14:paraId="13B03B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szCs w:val="21"/>
              </w:rPr>
            </w:pPr>
            <w:r>
              <w:rPr>
                <w:rFonts w:ascii="Times New Roman" w:hAnsi="Times New Roman" w:cs="Times New Roman"/>
                <w:szCs w:val="21"/>
              </w:rPr>
              <w:t>教学任务安排</w:t>
            </w:r>
          </w:p>
          <w:p w14:paraId="5B63CC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szCs w:val="21"/>
              </w:rPr>
            </w:pPr>
            <w:r>
              <w:rPr>
                <w:rFonts w:ascii="Times New Roman" w:hAnsi="Times New Roman" w:cs="Times New Roman"/>
                <w:szCs w:val="21"/>
              </w:rPr>
              <w:t>不晚于202</w:t>
            </w:r>
            <w:r>
              <w:rPr>
                <w:rFonts w:hint="eastAsia" w:ascii="Times New Roman" w:hAnsi="Times New Roman" w:cs="Times New Roman"/>
                <w:szCs w:val="21"/>
              </w:rPr>
              <w:t>5</w:t>
            </w:r>
            <w:r>
              <w:rPr>
                <w:rFonts w:ascii="Times New Roman" w:hAnsi="Times New Roman" w:cs="Times New Roman"/>
                <w:szCs w:val="21"/>
              </w:rPr>
              <w:t>年</w:t>
            </w:r>
            <w:r>
              <w:rPr>
                <w:rFonts w:hint="eastAsia" w:ascii="Times New Roman" w:hAnsi="Times New Roman" w:cs="Times New Roman"/>
                <w:szCs w:val="21"/>
              </w:rPr>
              <w:t>11</w:t>
            </w:r>
            <w:r>
              <w:rPr>
                <w:rFonts w:ascii="Times New Roman" w:hAnsi="Times New Roman" w:cs="Times New Roman"/>
                <w:szCs w:val="21"/>
              </w:rPr>
              <w:t>月</w:t>
            </w:r>
            <w:r>
              <w:rPr>
                <w:rFonts w:hint="eastAsia" w:ascii="Times New Roman" w:hAnsi="Times New Roman" w:cs="Times New Roman"/>
                <w:szCs w:val="21"/>
              </w:rPr>
              <w:t>14</w:t>
            </w:r>
            <w:r>
              <w:rPr>
                <w:rFonts w:ascii="Times New Roman" w:hAnsi="Times New Roman" w:cs="Times New Roman"/>
                <w:szCs w:val="21"/>
              </w:rPr>
              <w:t>日</w:t>
            </w:r>
          </w:p>
        </w:tc>
        <w:tc>
          <w:tcPr>
            <w:tcW w:w="6291" w:type="dxa"/>
            <w:tcMar>
              <w:top w:w="100" w:type="dxa"/>
              <w:left w:w="100" w:type="dxa"/>
              <w:bottom w:w="100" w:type="dxa"/>
              <w:right w:w="100" w:type="dxa"/>
            </w:tcMar>
            <w:vAlign w:val="center"/>
          </w:tcPr>
          <w:p w14:paraId="1E98E40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b/>
                <w:bCs/>
                <w:szCs w:val="21"/>
              </w:rPr>
              <w:t>专业课教学任务落实（课程归口单位）</w:t>
            </w:r>
          </w:p>
          <w:p w14:paraId="6A707BF7">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下达、回收教学任务书；</w:t>
            </w:r>
          </w:p>
          <w:p w14:paraId="78509F00">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审核任课教师资格和合班课堂规模；</w:t>
            </w:r>
          </w:p>
          <w:p w14:paraId="47F0AEE6">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完成教务系统中的教学任务落实；</w:t>
            </w:r>
          </w:p>
          <w:p w14:paraId="63EC99D8">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教学任务书归档。</w:t>
            </w:r>
          </w:p>
          <w:p w14:paraId="06D6E00B">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b/>
                <w:bCs/>
                <w:szCs w:val="21"/>
              </w:rPr>
              <w:t>制定教学平衡表</w:t>
            </w:r>
          </w:p>
          <w:p w14:paraId="7C5DC109">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制定公共课学时分配表（教务处）；</w:t>
            </w:r>
          </w:p>
          <w:p w14:paraId="53B31977">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制定各专业教学平衡表（专业学院）。</w:t>
            </w:r>
          </w:p>
          <w:p w14:paraId="18E4BC34">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Times New Roman"/>
                <w:b/>
                <w:bCs/>
                <w:szCs w:val="21"/>
              </w:rPr>
            </w:pPr>
            <w:r>
              <w:rPr>
                <w:rFonts w:ascii="Times New Roman" w:hAnsi="Times New Roman" w:cs="Times New Roman"/>
                <w:b/>
                <w:bCs/>
                <w:szCs w:val="21"/>
              </w:rPr>
              <w:t>公共课教学任务落实及排课</w:t>
            </w:r>
          </w:p>
          <w:p w14:paraId="1A14E5CB">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统一编排公共课课表（教务处）；</w:t>
            </w:r>
          </w:p>
          <w:p w14:paraId="2EC05A7D">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下达、回收教学任务书（课程归口单位）；</w:t>
            </w:r>
          </w:p>
          <w:p w14:paraId="245C3AAA">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审核任课教师资格和合班课堂规模（课程归口单位）；</w:t>
            </w:r>
          </w:p>
          <w:p w14:paraId="014349A7">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完成教务系统中的教学任务落实及排课（课程归口单位）；</w:t>
            </w:r>
          </w:p>
          <w:p w14:paraId="0D6D407F">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分发公共课课表给专业学院（教务处）；</w:t>
            </w:r>
          </w:p>
          <w:p w14:paraId="6E5CD48E">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教学任务书归档（课程归口单位）。</w:t>
            </w:r>
          </w:p>
        </w:tc>
      </w:tr>
      <w:tr w14:paraId="5FD48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24" w:hRule="atLeast"/>
          <w:jc w:val="center"/>
        </w:trPr>
        <w:tc>
          <w:tcPr>
            <w:tcW w:w="1956" w:type="dxa"/>
            <w:tcMar>
              <w:top w:w="100" w:type="dxa"/>
              <w:left w:w="100" w:type="dxa"/>
              <w:bottom w:w="100" w:type="dxa"/>
              <w:right w:w="100" w:type="dxa"/>
            </w:tcMar>
            <w:vAlign w:val="center"/>
          </w:tcPr>
          <w:p w14:paraId="37E7EE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b/>
                <w:bCs/>
                <w:szCs w:val="21"/>
              </w:rPr>
            </w:pPr>
            <w:r>
              <w:rPr>
                <w:rFonts w:ascii="Times New Roman" w:hAnsi="Times New Roman" w:cs="Times New Roman"/>
                <w:b/>
                <w:bCs/>
                <w:szCs w:val="21"/>
              </w:rPr>
              <w:t>第一阶段工作核查及整改</w:t>
            </w:r>
          </w:p>
          <w:p w14:paraId="28E3E1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szCs w:val="21"/>
              </w:rPr>
            </w:pPr>
            <w:r>
              <w:rPr>
                <w:rFonts w:ascii="Times New Roman" w:hAnsi="Times New Roman" w:cs="Times New Roman"/>
                <w:szCs w:val="21"/>
              </w:rPr>
              <w:t>不晚于202</w:t>
            </w:r>
            <w:r>
              <w:rPr>
                <w:rFonts w:hint="eastAsia" w:ascii="Times New Roman" w:hAnsi="Times New Roman" w:cs="Times New Roman"/>
                <w:szCs w:val="21"/>
              </w:rPr>
              <w:t>5</w:t>
            </w:r>
            <w:r>
              <w:rPr>
                <w:rFonts w:ascii="Times New Roman" w:hAnsi="Times New Roman" w:cs="Times New Roman"/>
                <w:szCs w:val="21"/>
              </w:rPr>
              <w:t>年</w:t>
            </w:r>
            <w:r>
              <w:rPr>
                <w:rFonts w:hint="eastAsia" w:ascii="Times New Roman" w:hAnsi="Times New Roman" w:cs="Times New Roman"/>
                <w:szCs w:val="21"/>
              </w:rPr>
              <w:t>11</w:t>
            </w:r>
            <w:r>
              <w:rPr>
                <w:rFonts w:ascii="Times New Roman" w:hAnsi="Times New Roman" w:cs="Times New Roman"/>
                <w:szCs w:val="21"/>
              </w:rPr>
              <w:t>月</w:t>
            </w:r>
            <w:r>
              <w:rPr>
                <w:rFonts w:hint="eastAsia" w:ascii="Times New Roman" w:hAnsi="Times New Roman" w:cs="Times New Roman"/>
                <w:szCs w:val="21"/>
              </w:rPr>
              <w:t>24</w:t>
            </w:r>
            <w:r>
              <w:rPr>
                <w:rFonts w:ascii="Times New Roman" w:hAnsi="Times New Roman" w:cs="Times New Roman"/>
                <w:szCs w:val="21"/>
              </w:rPr>
              <w:t>日</w:t>
            </w:r>
          </w:p>
        </w:tc>
        <w:tc>
          <w:tcPr>
            <w:tcW w:w="6291" w:type="dxa"/>
            <w:tcMar>
              <w:top w:w="100" w:type="dxa"/>
              <w:left w:w="100" w:type="dxa"/>
              <w:bottom w:w="100" w:type="dxa"/>
              <w:right w:w="100" w:type="dxa"/>
            </w:tcMar>
            <w:vAlign w:val="center"/>
          </w:tcPr>
          <w:p w14:paraId="495BBFA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Times New Roman"/>
                <w:b/>
                <w:bCs/>
                <w:szCs w:val="21"/>
              </w:rPr>
            </w:pPr>
            <w:r>
              <w:rPr>
                <w:rFonts w:ascii="Times New Roman" w:hAnsi="Times New Roman" w:cs="Times New Roman"/>
                <w:b/>
                <w:bCs/>
                <w:szCs w:val="21"/>
              </w:rPr>
              <w:t>教务处对各教学单位的任务落实情况和各专业学时分布情况进行初筛，查出的问题由教学单位在期限内解决。教学任务落实核查过关后，方可进入下一阶段（排课）工作。</w:t>
            </w:r>
          </w:p>
        </w:tc>
      </w:tr>
      <w:tr w14:paraId="58BC4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956" w:type="dxa"/>
            <w:tcMar>
              <w:top w:w="100" w:type="dxa"/>
              <w:left w:w="100" w:type="dxa"/>
              <w:bottom w:w="100" w:type="dxa"/>
              <w:right w:w="100" w:type="dxa"/>
            </w:tcMar>
            <w:vAlign w:val="center"/>
          </w:tcPr>
          <w:p w14:paraId="34EB6F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b/>
                <w:bCs/>
                <w:szCs w:val="21"/>
              </w:rPr>
            </w:pPr>
            <w:r>
              <w:rPr>
                <w:rFonts w:ascii="Times New Roman" w:hAnsi="Times New Roman" w:cs="Times New Roman"/>
                <w:b/>
                <w:bCs/>
                <w:szCs w:val="21"/>
              </w:rPr>
              <w:t>第二阶段</w:t>
            </w:r>
          </w:p>
          <w:p w14:paraId="0445D6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szCs w:val="21"/>
              </w:rPr>
            </w:pPr>
            <w:r>
              <w:rPr>
                <w:rFonts w:ascii="Times New Roman" w:hAnsi="Times New Roman" w:cs="Times New Roman"/>
                <w:szCs w:val="21"/>
              </w:rPr>
              <w:t>编排课表</w:t>
            </w:r>
          </w:p>
          <w:p w14:paraId="4FFA45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szCs w:val="21"/>
              </w:rPr>
            </w:pPr>
            <w:r>
              <w:rPr>
                <w:rFonts w:ascii="Times New Roman" w:hAnsi="Times New Roman" w:cs="Times New Roman"/>
                <w:szCs w:val="21"/>
              </w:rPr>
              <w:t>不晚于202</w:t>
            </w:r>
            <w:r>
              <w:rPr>
                <w:rFonts w:hint="eastAsia" w:ascii="Times New Roman" w:hAnsi="Times New Roman" w:cs="Times New Roman"/>
                <w:szCs w:val="21"/>
              </w:rPr>
              <w:t>5</w:t>
            </w:r>
            <w:r>
              <w:rPr>
                <w:rFonts w:ascii="Times New Roman" w:hAnsi="Times New Roman" w:cs="Times New Roman"/>
                <w:szCs w:val="21"/>
              </w:rPr>
              <w:t>年</w:t>
            </w:r>
            <w:r>
              <w:rPr>
                <w:rFonts w:hint="eastAsia" w:ascii="Times New Roman" w:hAnsi="Times New Roman" w:cs="Times New Roman"/>
                <w:szCs w:val="21"/>
              </w:rPr>
              <w:t>12</w:t>
            </w:r>
            <w:r>
              <w:rPr>
                <w:rFonts w:ascii="Times New Roman" w:hAnsi="Times New Roman" w:cs="Times New Roman"/>
                <w:szCs w:val="21"/>
              </w:rPr>
              <w:t>月</w:t>
            </w:r>
            <w:r>
              <w:rPr>
                <w:rFonts w:hint="eastAsia" w:ascii="Times New Roman" w:hAnsi="Times New Roman" w:cs="Times New Roman"/>
                <w:szCs w:val="21"/>
              </w:rPr>
              <w:t>26</w:t>
            </w:r>
            <w:r>
              <w:rPr>
                <w:rFonts w:ascii="Times New Roman" w:hAnsi="Times New Roman" w:cs="Times New Roman"/>
                <w:szCs w:val="21"/>
              </w:rPr>
              <w:t>日</w:t>
            </w:r>
          </w:p>
        </w:tc>
        <w:tc>
          <w:tcPr>
            <w:tcW w:w="6291" w:type="dxa"/>
            <w:tcMar>
              <w:top w:w="100" w:type="dxa"/>
              <w:left w:w="100" w:type="dxa"/>
              <w:bottom w:w="100" w:type="dxa"/>
              <w:right w:w="100" w:type="dxa"/>
            </w:tcMar>
            <w:vAlign w:val="center"/>
          </w:tcPr>
          <w:p w14:paraId="4F4C29D6">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b/>
                <w:bCs/>
                <w:szCs w:val="21"/>
              </w:rPr>
              <w:t>编排专业课课表</w:t>
            </w:r>
          </w:p>
          <w:p w14:paraId="37EDE63C">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优先编排低年级（有公共课的）、课堂多、有特殊场地要求、任课教师教学任务复杂的专业课课表；</w:t>
            </w:r>
          </w:p>
          <w:p w14:paraId="3CA6706D">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完成除新生外所有专业年级的课表编排；</w:t>
            </w:r>
          </w:p>
          <w:p w14:paraId="249ACBD2">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完成教务系统中的排课。</w:t>
            </w:r>
          </w:p>
        </w:tc>
      </w:tr>
      <w:tr w14:paraId="67F5A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956" w:type="dxa"/>
            <w:tcMar>
              <w:top w:w="100" w:type="dxa"/>
              <w:left w:w="100" w:type="dxa"/>
              <w:bottom w:w="100" w:type="dxa"/>
              <w:right w:w="100" w:type="dxa"/>
            </w:tcMar>
            <w:vAlign w:val="center"/>
          </w:tcPr>
          <w:p w14:paraId="4BCB3C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b/>
                <w:bCs/>
                <w:szCs w:val="21"/>
              </w:rPr>
            </w:pPr>
            <w:r>
              <w:rPr>
                <w:rFonts w:ascii="Times New Roman" w:hAnsi="Times New Roman" w:cs="Times New Roman"/>
                <w:b/>
                <w:bCs/>
                <w:szCs w:val="21"/>
              </w:rPr>
              <w:t>第二阶段工作核查及整改</w:t>
            </w:r>
          </w:p>
          <w:p w14:paraId="675B6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szCs w:val="21"/>
              </w:rPr>
            </w:pPr>
            <w:r>
              <w:rPr>
                <w:rFonts w:ascii="Times New Roman" w:hAnsi="Times New Roman" w:cs="Times New Roman"/>
                <w:szCs w:val="21"/>
              </w:rPr>
              <w:t>不晚于202</w:t>
            </w:r>
            <w:r>
              <w:rPr>
                <w:rFonts w:hint="eastAsia" w:ascii="Times New Roman" w:hAnsi="Times New Roman" w:cs="Times New Roman"/>
                <w:szCs w:val="21"/>
              </w:rPr>
              <w:t>6</w:t>
            </w:r>
            <w:r>
              <w:rPr>
                <w:rFonts w:ascii="Times New Roman" w:hAnsi="Times New Roman" w:cs="Times New Roman"/>
                <w:szCs w:val="21"/>
              </w:rPr>
              <w:t>年</w:t>
            </w:r>
            <w:r>
              <w:rPr>
                <w:rFonts w:hint="eastAsia" w:ascii="Times New Roman" w:hAnsi="Times New Roman" w:cs="Times New Roman"/>
                <w:szCs w:val="21"/>
              </w:rPr>
              <w:t>1</w:t>
            </w:r>
            <w:r>
              <w:rPr>
                <w:rFonts w:ascii="Times New Roman" w:hAnsi="Times New Roman" w:cs="Times New Roman"/>
                <w:szCs w:val="21"/>
              </w:rPr>
              <w:t>月</w:t>
            </w:r>
            <w:r>
              <w:rPr>
                <w:rFonts w:hint="eastAsia" w:ascii="Times New Roman" w:hAnsi="Times New Roman" w:cs="Times New Roman"/>
                <w:szCs w:val="21"/>
              </w:rPr>
              <w:t>3</w:t>
            </w:r>
            <w:r>
              <w:rPr>
                <w:rFonts w:ascii="Times New Roman" w:hAnsi="Times New Roman" w:cs="Times New Roman"/>
                <w:szCs w:val="21"/>
              </w:rPr>
              <w:t>日</w:t>
            </w:r>
          </w:p>
        </w:tc>
        <w:tc>
          <w:tcPr>
            <w:tcW w:w="6291" w:type="dxa"/>
            <w:tcMar>
              <w:top w:w="100" w:type="dxa"/>
              <w:left w:w="100" w:type="dxa"/>
              <w:bottom w:w="100" w:type="dxa"/>
              <w:right w:w="100" w:type="dxa"/>
            </w:tcMar>
            <w:vAlign w:val="center"/>
          </w:tcPr>
          <w:p w14:paraId="38027B68">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b/>
                <w:bCs/>
                <w:szCs w:val="21"/>
              </w:rPr>
              <w:t>课表自查（专业学院）</w:t>
            </w:r>
          </w:p>
          <w:p w14:paraId="524515B4">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排查漏排课程、漏排学时、多排学时；</w:t>
            </w:r>
          </w:p>
          <w:p w14:paraId="3F5E7AD3">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排查不合规则的排课，重点排查课程周学时、教师日排课学时、班级周学时分布、班级日学时分布、场地容量、教师同日跨校区上课、大节次间场地转换等问题；</w:t>
            </w:r>
          </w:p>
          <w:p w14:paraId="269AC1BA">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针对问题调整课表；</w:t>
            </w:r>
          </w:p>
          <w:p w14:paraId="1A06C494">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形成并上报自查报告。</w:t>
            </w:r>
          </w:p>
          <w:p w14:paraId="10B02A99">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Times New Roman"/>
                <w:b/>
                <w:bCs/>
                <w:szCs w:val="21"/>
              </w:rPr>
            </w:pPr>
            <w:r>
              <w:rPr>
                <w:rFonts w:ascii="Times New Roman" w:hAnsi="Times New Roman" w:cs="Times New Roman"/>
                <w:b/>
                <w:bCs/>
                <w:szCs w:val="21"/>
              </w:rPr>
              <w:t>排课数据筛查（教务处）</w:t>
            </w:r>
          </w:p>
          <w:p w14:paraId="10715C7B">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基于教务系统课表数据初筛课表中存在的问题，反馈相关学院整改。</w:t>
            </w:r>
          </w:p>
        </w:tc>
      </w:tr>
      <w:tr w14:paraId="428B5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jc w:val="center"/>
        </w:trPr>
        <w:tc>
          <w:tcPr>
            <w:tcW w:w="1956" w:type="dxa"/>
            <w:tcMar>
              <w:top w:w="100" w:type="dxa"/>
              <w:left w:w="100" w:type="dxa"/>
              <w:bottom w:w="100" w:type="dxa"/>
              <w:right w:w="100" w:type="dxa"/>
            </w:tcMar>
            <w:vAlign w:val="center"/>
          </w:tcPr>
          <w:p w14:paraId="5C2909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b/>
                <w:bCs/>
                <w:szCs w:val="21"/>
              </w:rPr>
            </w:pPr>
            <w:r>
              <w:rPr>
                <w:rFonts w:ascii="Times New Roman" w:hAnsi="Times New Roman" w:cs="Times New Roman"/>
                <w:b/>
                <w:bCs/>
                <w:szCs w:val="21"/>
              </w:rPr>
              <w:t>第三阶段</w:t>
            </w:r>
          </w:p>
          <w:p w14:paraId="52E9D3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szCs w:val="21"/>
              </w:rPr>
            </w:pPr>
            <w:r>
              <w:rPr>
                <w:rFonts w:ascii="Times New Roman" w:hAnsi="Times New Roman" w:cs="Times New Roman"/>
                <w:szCs w:val="21"/>
              </w:rPr>
              <w:t>配课与选课</w:t>
            </w:r>
          </w:p>
          <w:p w14:paraId="02AE44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rPr>
              <w:t>6</w:t>
            </w:r>
            <w:r>
              <w:rPr>
                <w:rFonts w:ascii="Times New Roman" w:hAnsi="Times New Roman" w:cs="Times New Roman"/>
                <w:szCs w:val="21"/>
              </w:rPr>
              <w:t>年</w:t>
            </w:r>
            <w:r>
              <w:rPr>
                <w:rFonts w:hint="eastAsia" w:ascii="Times New Roman" w:hAnsi="Times New Roman" w:cs="Times New Roman"/>
                <w:szCs w:val="21"/>
              </w:rPr>
              <w:t>2</w:t>
            </w:r>
            <w:r>
              <w:rPr>
                <w:rFonts w:ascii="Times New Roman" w:hAnsi="Times New Roman" w:cs="Times New Roman"/>
                <w:szCs w:val="21"/>
              </w:rPr>
              <w:t>月</w:t>
            </w:r>
            <w:r>
              <w:rPr>
                <w:rFonts w:hint="eastAsia" w:ascii="Times New Roman" w:hAnsi="Times New Roman" w:cs="Times New Roman"/>
                <w:szCs w:val="21"/>
              </w:rPr>
              <w:t>23</w:t>
            </w:r>
            <w:r>
              <w:rPr>
                <w:rFonts w:ascii="Times New Roman" w:hAnsi="Times New Roman" w:cs="Times New Roman"/>
                <w:szCs w:val="21"/>
              </w:rPr>
              <w:t>日至</w:t>
            </w:r>
            <w:r>
              <w:rPr>
                <w:rFonts w:hint="eastAsia" w:ascii="Times New Roman" w:hAnsi="Times New Roman" w:cs="Times New Roman"/>
                <w:szCs w:val="21"/>
              </w:rPr>
              <w:t>3月6</w:t>
            </w:r>
            <w:r>
              <w:rPr>
                <w:rFonts w:ascii="Times New Roman" w:hAnsi="Times New Roman" w:cs="Times New Roman"/>
                <w:szCs w:val="21"/>
              </w:rPr>
              <w:t>日</w:t>
            </w:r>
          </w:p>
        </w:tc>
        <w:tc>
          <w:tcPr>
            <w:tcW w:w="6291" w:type="dxa"/>
            <w:tcMar>
              <w:top w:w="100" w:type="dxa"/>
              <w:left w:w="100" w:type="dxa"/>
              <w:bottom w:w="100" w:type="dxa"/>
              <w:right w:w="100" w:type="dxa"/>
            </w:tcMar>
            <w:vAlign w:val="center"/>
          </w:tcPr>
          <w:p w14:paraId="72922770">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s="Times New Roman"/>
                <w:b/>
                <w:bCs/>
                <w:szCs w:val="21"/>
              </w:rPr>
            </w:pPr>
            <w:r>
              <w:rPr>
                <w:rFonts w:ascii="Times New Roman" w:hAnsi="Times New Roman" w:cs="Times New Roman"/>
                <w:b/>
                <w:bCs/>
                <w:szCs w:val="21"/>
              </w:rPr>
              <w:t>配课与选课</w:t>
            </w:r>
          </w:p>
          <w:p w14:paraId="6BFFF204">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szCs w:val="21"/>
              </w:rPr>
            </w:pPr>
            <w:r>
              <w:rPr>
                <w:rFonts w:ascii="Times New Roman" w:hAnsi="Times New Roman" w:cs="Times New Roman"/>
                <w:szCs w:val="21"/>
              </w:rPr>
              <w:t>统一配课生成课堂学生名单；</w:t>
            </w:r>
            <w:r>
              <w:rPr>
                <w:rFonts w:hint="eastAsia" w:ascii="Times New Roman" w:hAnsi="Times New Roman" w:cs="Times New Roman"/>
                <w:szCs w:val="21"/>
              </w:rPr>
              <w:t>（2月23日前）</w:t>
            </w:r>
          </w:p>
          <w:p w14:paraId="54F47DCF">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ascii="Times New Roman" w:hAnsi="Times New Roman" w:cs="Times New Roman"/>
                <w:b/>
                <w:bCs/>
                <w:szCs w:val="21"/>
              </w:rPr>
            </w:pPr>
            <w:r>
              <w:rPr>
                <w:rFonts w:ascii="Times New Roman" w:hAnsi="Times New Roman" w:cs="Times New Roman"/>
                <w:szCs w:val="21"/>
              </w:rPr>
              <w:t>体育等课程选课。</w:t>
            </w:r>
            <w:r>
              <w:rPr>
                <w:rFonts w:hint="eastAsia" w:ascii="Times New Roman" w:hAnsi="Times New Roman" w:cs="Times New Roman"/>
                <w:szCs w:val="21"/>
              </w:rPr>
              <w:t>（3月1日至6日）</w:t>
            </w:r>
          </w:p>
        </w:tc>
      </w:tr>
    </w:tbl>
    <w:p w14:paraId="70857DE3">
      <w:pPr>
        <w:keepNext w:val="0"/>
        <w:keepLines w:val="0"/>
        <w:pageBreakBefore w:val="0"/>
        <w:widowControl w:val="0"/>
        <w:kinsoku/>
        <w:wordWrap/>
        <w:overflowPunct/>
        <w:topLinePunct w:val="0"/>
        <w:autoSpaceDE/>
        <w:autoSpaceDN/>
        <w:bidi w:val="0"/>
        <w:adjustRightInd/>
        <w:snapToGrid/>
        <w:spacing w:line="560" w:lineRule="exact"/>
        <w:ind w:firstLine="561" w:firstLineChars="200"/>
        <w:textAlignment w:val="auto"/>
        <w:rPr>
          <w:rFonts w:ascii="华文楷体" w:hAnsi="华文楷体" w:eastAsia="华文楷体" w:cs="Times New Roman"/>
          <w:b/>
          <w:bCs/>
          <w:sz w:val="28"/>
          <w:szCs w:val="28"/>
        </w:rPr>
      </w:pPr>
    </w:p>
    <w:p w14:paraId="3827823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楷体_GB2312" w:eastAsia="楷体_GB2312"/>
          <w:b/>
          <w:bCs/>
          <w:sz w:val="28"/>
          <w:szCs w:val="28"/>
          <w:lang w:val="en-US" w:eastAsia="zh-CN"/>
        </w:rPr>
      </w:pPr>
    </w:p>
    <w:p w14:paraId="45FFC37C">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楷体_GB2312" w:eastAsia="楷体_GB2312"/>
          <w:b/>
          <w:bCs/>
          <w:sz w:val="28"/>
          <w:szCs w:val="28"/>
          <w:lang w:val="en-US" w:eastAsia="zh-CN"/>
        </w:rPr>
      </w:pPr>
      <w:r>
        <w:rPr>
          <w:rFonts w:hint="eastAsia" w:ascii="楷体_GB2312" w:eastAsia="楷体_GB2312"/>
          <w:b/>
          <w:bCs/>
          <w:sz w:val="28"/>
          <w:szCs w:val="28"/>
          <w:lang w:val="en-US" w:eastAsia="zh-CN"/>
        </w:rPr>
        <w:t>三、工作要求</w:t>
      </w:r>
    </w:p>
    <w:p w14:paraId="7FFB4D9A">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楷体_GB2312" w:eastAsia="楷体_GB2312"/>
          <w:b/>
          <w:bCs/>
          <w:sz w:val="28"/>
          <w:szCs w:val="28"/>
          <w:lang w:val="en-US" w:eastAsia="zh-CN"/>
        </w:rPr>
      </w:pPr>
      <w:r>
        <w:rPr>
          <w:rFonts w:hint="eastAsia" w:ascii="楷体_GB2312" w:eastAsia="楷体_GB2312"/>
          <w:b/>
          <w:bCs/>
          <w:sz w:val="28"/>
          <w:szCs w:val="28"/>
          <w:lang w:val="en-US" w:eastAsia="zh-CN"/>
        </w:rPr>
        <w:t>（一）教学任务落实要求</w:t>
      </w:r>
    </w:p>
    <w:p w14:paraId="66DCF9D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1. 分专业制作专业教学平衡表。要求合理分配学时，教学周内周学时基本平衡；协调好理论教学与实践教学安排，遵守教学规律；集中性实践环节要做到集中周次安排，场地要求高或相对紧缺的实践课程，可优先排课，或分专业（班级）错开周次排课，保证实践教学落实到位。</w:t>
      </w:r>
    </w:p>
    <w:p w14:paraId="46689DEB">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2. 各专业学院向课程归口单位和任课教师送达并回收教学任务书,要求接收任务的任课教师本人填写签字，课程归口单位审核签字。</w:t>
      </w:r>
    </w:p>
    <w:p w14:paraId="367F15CA">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3. 各教学单位根据《武昌首义学院教师教学工作量计算与管理办法》及外聘教师管理办法统筹考虑并合理安排下学期教师的授课任务，保持师资数量稳定，确保教学任务落实。自有专任教师学年度教学工作量超出额定标准教学工作量60%及以上的，其超出部分折半计算工作量，并须由所在教学单位说明原因并报学校批准。行政管理人员、辅导员和实验室专技人员等工作人员承担教学任务须经本单位领导同意，报教务处并经主管校领导审批。所承担的教学任务每学年度不能超过64个标准学时，确因实际需要最高不超过102个标准学时，若超出，其超出部分折半计算工作量。</w:t>
      </w:r>
    </w:p>
    <w:p w14:paraId="4473C2EB">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楷体_GB2312" w:eastAsia="楷体_GB2312"/>
          <w:b/>
          <w:bCs/>
          <w:sz w:val="28"/>
          <w:szCs w:val="28"/>
          <w:lang w:val="en-US" w:eastAsia="zh-CN"/>
        </w:rPr>
      </w:pPr>
      <w:r>
        <w:rPr>
          <w:rFonts w:hint="eastAsia" w:ascii="楷体_GB2312" w:eastAsia="楷体_GB2312"/>
          <w:b/>
          <w:bCs/>
          <w:sz w:val="28"/>
          <w:szCs w:val="28"/>
          <w:lang w:val="en-US" w:eastAsia="zh-CN"/>
        </w:rPr>
        <w:t>4.任课教师资格</w:t>
      </w:r>
    </w:p>
    <w:p w14:paraId="280997BA">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（1）主讲本科课程的教师须符合学校主讲教师资格的要求。</w:t>
      </w:r>
    </w:p>
    <w:p w14:paraId="130E72B2">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（2）专业核心课程主讲教师应具有博士学位，或具有中级及以上且讲授本课程三轮次以上。</w:t>
      </w:r>
    </w:p>
    <w:p w14:paraId="2C52CC04">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（3）外聘教师授课，需优先考虑副高及以上职称，具有教学经验的人员。</w:t>
      </w:r>
    </w:p>
    <w:p w14:paraId="7F697583">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楷体_GB2312" w:eastAsia="楷体_GB2312"/>
          <w:b/>
          <w:bCs/>
          <w:sz w:val="28"/>
          <w:szCs w:val="28"/>
          <w:lang w:val="en-US" w:eastAsia="zh-CN"/>
        </w:rPr>
      </w:pPr>
      <w:r>
        <w:rPr>
          <w:rFonts w:hint="eastAsia" w:ascii="楷体_GB2312" w:eastAsia="楷体_GB2312"/>
          <w:b/>
          <w:bCs/>
          <w:sz w:val="28"/>
          <w:szCs w:val="28"/>
          <w:lang w:val="en-US" w:eastAsia="zh-CN"/>
        </w:rPr>
        <w:t>5.教学班合班要求</w:t>
      </w:r>
    </w:p>
    <w:p w14:paraId="0BCE2E6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（1）通识课程合班人数原则上控制在100人左右，线上课程及专题讲座及鉴赏类课程除外。</w:t>
      </w:r>
    </w:p>
    <w:p w14:paraId="7FD72385">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（2）专业课合班人数原则上控制在100人左右，实践教学环节根据实验教学场地的实际情况进行合班。</w:t>
      </w:r>
    </w:p>
    <w:p w14:paraId="7B7A9A0D">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（3）校企业合作班、中职班、专升本班级专业课程原则上不与相应的普通本科合班。</w:t>
      </w:r>
    </w:p>
    <w:p w14:paraId="2974E4ED">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楷体_GB2312" w:eastAsia="楷体_GB2312"/>
          <w:b/>
          <w:bCs/>
          <w:sz w:val="28"/>
          <w:szCs w:val="28"/>
          <w:lang w:val="en-US" w:eastAsia="zh-CN"/>
        </w:rPr>
      </w:pPr>
      <w:r>
        <w:rPr>
          <w:rFonts w:hint="eastAsia" w:ascii="楷体_GB2312" w:eastAsia="楷体_GB2312"/>
          <w:b/>
          <w:bCs/>
          <w:sz w:val="28"/>
          <w:szCs w:val="28"/>
          <w:lang w:val="en-US" w:eastAsia="zh-CN"/>
        </w:rPr>
        <w:t>（二）排课工作注意事项</w:t>
      </w:r>
    </w:p>
    <w:p w14:paraId="047F29D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1.每周星期三下午为教研活动时间，原则上一般不安排教师给学生授课，如因特殊原因确实需要安排的，需由开课部门提交情况说明至教务处审批。</w:t>
      </w:r>
    </w:p>
    <w:p w14:paraId="1D7523D4">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2.为保证教学效果和质量，专任教师一天内不允许安排超过八小节（最多八小节）的教学任务，原则上同一门理论课程（艺术类课程除外）的同一个课堂，不得多天连排，不得三小节及以上连排。</w:t>
      </w:r>
    </w:p>
    <w:p w14:paraId="31EC461F">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3.为保证学生课间转换教学场地的通行安全及上课时间合理性，排课时尽量避免同一个教学单位学生在两个距离较远的教学场地转换。</w:t>
      </w:r>
    </w:p>
    <w:p w14:paraId="504ADF63">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left"/>
        <w:textAlignment w:val="auto"/>
        <w:rPr>
          <w:rFonts w:hint="eastAsia" w:ascii="楷体_GB2312" w:eastAsia="楷体_GB2312"/>
          <w:b/>
          <w:bCs/>
          <w:sz w:val="28"/>
          <w:szCs w:val="28"/>
          <w:lang w:val="en-US" w:eastAsia="zh-CN"/>
        </w:rPr>
      </w:pPr>
      <w:r>
        <w:rPr>
          <w:rFonts w:hint="eastAsia" w:ascii="楷体_GB2312" w:eastAsia="楷体_GB2312"/>
          <w:b/>
          <w:bCs/>
          <w:sz w:val="28"/>
          <w:szCs w:val="28"/>
          <w:lang w:val="en-US" w:eastAsia="zh-CN"/>
        </w:rPr>
        <w:t>（三）工作总结及过程文档归档</w:t>
      </w:r>
    </w:p>
    <w:p w14:paraId="45C5364C">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ascii="华文楷体" w:hAnsi="华文楷体" w:eastAsia="华文楷体" w:cs="Times New Roman"/>
          <w:sz w:val="28"/>
          <w:szCs w:val="28"/>
        </w:rPr>
      </w:pPr>
      <w:r>
        <w:rPr>
          <w:rFonts w:hint="eastAsia" w:ascii="楷体_GB2312" w:eastAsia="楷体_GB2312"/>
          <w:sz w:val="28"/>
          <w:szCs w:val="28"/>
          <w:lang w:val="en-US" w:eastAsia="zh-CN"/>
        </w:rPr>
        <w:t>排课工作完成后，各教学单位须自查排课结果并形成报告，说明排课工作基本情况及特殊事项。“专业教学平衡表”和“教学任务书”按要求整理并归档保存。</w:t>
      </w:r>
    </w:p>
    <w:p w14:paraId="1E0C099D">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附件1：2025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2026学年度第二学期校历及排课时间</w:t>
      </w:r>
    </w:p>
    <w:p w14:paraId="4ED98CC6">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s="Times New Roman"/>
          <w:szCs w:val="21"/>
        </w:rPr>
      </w:pPr>
    </w:p>
    <w:p w14:paraId="4646BF2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eastAsia="楷体_GB2312"/>
          <w:sz w:val="28"/>
          <w:szCs w:val="28"/>
          <w:lang w:val="en-US" w:eastAsia="zh-CN"/>
        </w:rPr>
      </w:pPr>
      <w:r>
        <w:rPr>
          <w:rFonts w:hint="eastAsia" w:ascii="楷体_GB2312" w:eastAsia="楷体_GB2312"/>
          <w:sz w:val="28"/>
          <w:szCs w:val="28"/>
          <w:lang w:val="en-US" w:eastAsia="zh-CN"/>
        </w:rPr>
        <w:t>教务处</w:t>
      </w:r>
    </w:p>
    <w:p w14:paraId="34D409ED">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right"/>
        <w:textAlignment w:val="auto"/>
        <w:rPr>
          <w:rFonts w:hint="eastAsia" w:ascii="楷体_GB2312" w:eastAsia="楷体_GB2312"/>
          <w:sz w:val="28"/>
          <w:szCs w:val="28"/>
          <w:lang w:val="en-US" w:eastAsia="zh-CN"/>
        </w:rPr>
        <w:sectPr>
          <w:headerReference r:id="rId3" w:type="default"/>
          <w:footerReference r:id="rId4" w:type="default"/>
          <w:footerReference r:id="rId5" w:type="even"/>
          <w:pgSz w:w="11906" w:h="16838"/>
          <w:pgMar w:top="879" w:right="1797" w:bottom="879" w:left="1797" w:header="851" w:footer="992" w:gutter="0"/>
          <w:cols w:space="425" w:num="1"/>
          <w:docGrid w:type="lines" w:linePitch="312" w:charSpace="0"/>
        </w:sectPr>
      </w:pPr>
      <w:r>
        <w:rPr>
          <w:rFonts w:hint="eastAsia" w:ascii="楷体_GB2312" w:eastAsia="楷体_GB2312"/>
          <w:sz w:val="28"/>
          <w:szCs w:val="28"/>
          <w:lang w:val="en-US" w:eastAsia="zh-CN"/>
        </w:rPr>
        <w:t>2025年10月11日</w:t>
      </w:r>
    </w:p>
    <w:p w14:paraId="1D2A7AA8">
      <w:pPr>
        <w:rPr>
          <w:rFonts w:ascii="Times New Roman" w:hAnsi="Times New Roman" w:eastAsia="仿宋" w:cs="Times New Roman"/>
          <w:szCs w:val="21"/>
        </w:rPr>
      </w:pPr>
      <w:r>
        <w:rPr>
          <w:rFonts w:ascii="Times New Roman" w:hAnsi="Times New Roman" w:eastAsia="仿宋" w:cs="Times New Roman"/>
          <w:szCs w:val="21"/>
        </w:rPr>
        <w:t>附件1：</w:t>
      </w:r>
    </w:p>
    <w:p w14:paraId="01B04372">
      <w:pPr>
        <w:jc w:val="center"/>
        <w:rPr>
          <w:rFonts w:ascii="Times New Roman" w:hAnsi="Times New Roman" w:eastAsia="仿宋" w:cs="Times New Roman"/>
          <w:b/>
          <w:bCs/>
          <w:sz w:val="24"/>
        </w:rPr>
      </w:pPr>
      <w:r>
        <w:rPr>
          <w:rFonts w:ascii="Times New Roman" w:hAnsi="Times New Roman" w:eastAsia="仿宋" w:cs="Times New Roman"/>
          <w:b/>
          <w:bCs/>
          <w:sz w:val="24"/>
        </w:rPr>
        <w:t>202</w:t>
      </w:r>
      <w:r>
        <w:rPr>
          <w:rFonts w:hint="eastAsia" w:ascii="Times New Roman" w:hAnsi="Times New Roman" w:eastAsia="仿宋" w:cs="Times New Roman"/>
          <w:b/>
          <w:bCs/>
          <w:sz w:val="24"/>
        </w:rPr>
        <w:t>5~</w:t>
      </w:r>
      <w:r>
        <w:rPr>
          <w:rFonts w:ascii="Times New Roman" w:hAnsi="Times New Roman" w:eastAsia="仿宋" w:cs="Times New Roman"/>
          <w:b/>
          <w:bCs/>
          <w:sz w:val="24"/>
        </w:rPr>
        <w:t>202</w:t>
      </w:r>
      <w:r>
        <w:rPr>
          <w:rFonts w:hint="eastAsia" w:ascii="Times New Roman" w:hAnsi="Times New Roman" w:eastAsia="仿宋" w:cs="Times New Roman"/>
          <w:b/>
          <w:bCs/>
          <w:sz w:val="24"/>
        </w:rPr>
        <w:t>6</w:t>
      </w:r>
      <w:r>
        <w:rPr>
          <w:rFonts w:ascii="Times New Roman" w:hAnsi="Times New Roman" w:eastAsia="仿宋" w:cs="Times New Roman"/>
          <w:b/>
          <w:bCs/>
          <w:sz w:val="24"/>
        </w:rPr>
        <w:t>学年度第</w:t>
      </w:r>
      <w:r>
        <w:rPr>
          <w:rFonts w:hint="eastAsia" w:ascii="Times New Roman" w:hAnsi="Times New Roman" w:eastAsia="仿宋" w:cs="Times New Roman"/>
          <w:b/>
          <w:bCs/>
          <w:sz w:val="24"/>
        </w:rPr>
        <w:t>二</w:t>
      </w:r>
      <w:r>
        <w:rPr>
          <w:rFonts w:ascii="Times New Roman" w:hAnsi="Times New Roman" w:eastAsia="仿宋" w:cs="Times New Roman"/>
          <w:b/>
          <w:bCs/>
          <w:sz w:val="24"/>
        </w:rPr>
        <w:t>学期</w:t>
      </w:r>
      <w:r>
        <w:rPr>
          <w:rFonts w:hint="eastAsia" w:ascii="Times New Roman" w:hAnsi="Times New Roman" w:eastAsia="仿宋" w:cs="Times New Roman"/>
          <w:b/>
          <w:bCs/>
          <w:sz w:val="24"/>
        </w:rPr>
        <w:t>校历及</w:t>
      </w:r>
      <w:r>
        <w:rPr>
          <w:rFonts w:ascii="Times New Roman" w:hAnsi="Times New Roman" w:eastAsia="仿宋" w:cs="Times New Roman"/>
          <w:b/>
          <w:bCs/>
          <w:sz w:val="24"/>
        </w:rPr>
        <w:t>排课时间</w:t>
      </w:r>
    </w:p>
    <w:tbl>
      <w:tblPr>
        <w:tblStyle w:val="5"/>
        <w:tblW w:w="14018" w:type="dxa"/>
        <w:jc w:val="center"/>
        <w:tblLayout w:type="fixed"/>
        <w:tblCellMar>
          <w:top w:w="0" w:type="dxa"/>
          <w:left w:w="108" w:type="dxa"/>
          <w:bottom w:w="0" w:type="dxa"/>
          <w:right w:w="108" w:type="dxa"/>
        </w:tblCellMar>
      </w:tblPr>
      <w:tblGrid>
        <w:gridCol w:w="1279"/>
        <w:gridCol w:w="1349"/>
        <w:gridCol w:w="1350"/>
        <w:gridCol w:w="1350"/>
        <w:gridCol w:w="1350"/>
        <w:gridCol w:w="1350"/>
        <w:gridCol w:w="1350"/>
        <w:gridCol w:w="1350"/>
        <w:gridCol w:w="3290"/>
      </w:tblGrid>
      <w:tr w14:paraId="4670C4D4">
        <w:tblPrEx>
          <w:tblCellMar>
            <w:top w:w="0" w:type="dxa"/>
            <w:left w:w="108" w:type="dxa"/>
            <w:bottom w:w="0" w:type="dxa"/>
            <w:right w:w="108" w:type="dxa"/>
          </w:tblCellMar>
        </w:tblPrEx>
        <w:trPr>
          <w:trHeight w:val="283"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621819AB">
            <w:pPr>
              <w:jc w:val="center"/>
              <w:rPr>
                <w:rFonts w:ascii="Times New Roman" w:hAnsi="Times New Roman" w:cs="Times New Roman"/>
                <w:sz w:val="18"/>
                <w:szCs w:val="18"/>
              </w:rPr>
            </w:pPr>
            <w:bookmarkStart w:id="0" w:name="_GoBack"/>
            <w:r>
              <w:rPr>
                <w:rFonts w:ascii="Times New Roman" w:hAnsi="Times New Roman" w:cs="Times New Roman"/>
                <w:sz w:val="18"/>
                <w:szCs w:val="18"/>
              </w:rPr>
              <w:t>周次</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519DAA3C">
            <w:pPr>
              <w:jc w:val="center"/>
              <w:rPr>
                <w:rFonts w:ascii="Times New Roman" w:hAnsi="Times New Roman" w:cs="Times New Roman"/>
                <w:sz w:val="18"/>
                <w:szCs w:val="18"/>
              </w:rPr>
            </w:pPr>
            <w:r>
              <w:rPr>
                <w:rFonts w:ascii="Times New Roman" w:hAnsi="Times New Roman" w:cs="Times New Roman"/>
                <w:sz w:val="18"/>
                <w:szCs w:val="18"/>
              </w:rPr>
              <w:t>星期日</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898ACF8">
            <w:pPr>
              <w:jc w:val="center"/>
              <w:rPr>
                <w:rFonts w:ascii="Times New Roman" w:hAnsi="Times New Roman" w:cs="Times New Roman"/>
                <w:sz w:val="18"/>
                <w:szCs w:val="18"/>
              </w:rPr>
            </w:pPr>
            <w:r>
              <w:rPr>
                <w:rFonts w:ascii="Times New Roman" w:hAnsi="Times New Roman" w:cs="Times New Roman"/>
                <w:sz w:val="18"/>
                <w:szCs w:val="18"/>
              </w:rPr>
              <w:t>星期一</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4307286">
            <w:pPr>
              <w:jc w:val="center"/>
              <w:rPr>
                <w:rFonts w:ascii="Times New Roman" w:hAnsi="Times New Roman" w:cs="Times New Roman"/>
                <w:sz w:val="18"/>
                <w:szCs w:val="18"/>
              </w:rPr>
            </w:pPr>
            <w:r>
              <w:rPr>
                <w:rFonts w:ascii="Times New Roman" w:hAnsi="Times New Roman" w:cs="Times New Roman"/>
                <w:sz w:val="18"/>
                <w:szCs w:val="18"/>
              </w:rPr>
              <w:t>星期二</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1A63CA5">
            <w:pPr>
              <w:jc w:val="center"/>
              <w:rPr>
                <w:rFonts w:ascii="Times New Roman" w:hAnsi="Times New Roman" w:cs="Times New Roman"/>
                <w:sz w:val="18"/>
                <w:szCs w:val="18"/>
              </w:rPr>
            </w:pPr>
            <w:r>
              <w:rPr>
                <w:rFonts w:ascii="Times New Roman" w:hAnsi="Times New Roman" w:cs="Times New Roman"/>
                <w:sz w:val="18"/>
                <w:szCs w:val="18"/>
              </w:rPr>
              <w:t>星期三</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1716818">
            <w:pPr>
              <w:jc w:val="center"/>
              <w:rPr>
                <w:rFonts w:ascii="Times New Roman" w:hAnsi="Times New Roman" w:cs="Times New Roman"/>
                <w:sz w:val="18"/>
                <w:szCs w:val="18"/>
              </w:rPr>
            </w:pPr>
            <w:r>
              <w:rPr>
                <w:rFonts w:ascii="Times New Roman" w:hAnsi="Times New Roman" w:cs="Times New Roman"/>
                <w:sz w:val="18"/>
                <w:szCs w:val="18"/>
              </w:rPr>
              <w:t>星期四</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6B35EFA">
            <w:pPr>
              <w:jc w:val="center"/>
              <w:rPr>
                <w:rFonts w:ascii="Times New Roman" w:hAnsi="Times New Roman" w:cs="Times New Roman"/>
                <w:sz w:val="18"/>
                <w:szCs w:val="18"/>
              </w:rPr>
            </w:pPr>
            <w:r>
              <w:rPr>
                <w:rFonts w:ascii="Times New Roman" w:hAnsi="Times New Roman" w:cs="Times New Roman"/>
                <w:sz w:val="18"/>
                <w:szCs w:val="18"/>
              </w:rPr>
              <w:t>星期五</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A4F52D8">
            <w:pPr>
              <w:jc w:val="center"/>
              <w:rPr>
                <w:rFonts w:ascii="Times New Roman" w:hAnsi="Times New Roman" w:cs="Times New Roman"/>
                <w:sz w:val="18"/>
                <w:szCs w:val="18"/>
              </w:rPr>
            </w:pPr>
            <w:r>
              <w:rPr>
                <w:rFonts w:ascii="Times New Roman" w:hAnsi="Times New Roman" w:cs="Times New Roman"/>
                <w:sz w:val="18"/>
                <w:szCs w:val="18"/>
              </w:rPr>
              <w:t>星期六</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602A00E2">
            <w:pPr>
              <w:jc w:val="center"/>
              <w:rPr>
                <w:rFonts w:ascii="Times New Roman" w:hAnsi="Times New Roman" w:cs="Times New Roman"/>
                <w:sz w:val="18"/>
                <w:szCs w:val="18"/>
              </w:rPr>
            </w:pPr>
            <w:r>
              <w:rPr>
                <w:rFonts w:ascii="Times New Roman" w:hAnsi="Times New Roman" w:cs="Times New Roman"/>
                <w:sz w:val="18"/>
                <w:szCs w:val="18"/>
              </w:rPr>
              <w:t>备注</w:t>
            </w:r>
          </w:p>
        </w:tc>
      </w:tr>
      <w:tr w14:paraId="425084AF">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6F3BD3FA">
            <w:pPr>
              <w:jc w:val="center"/>
              <w:rPr>
                <w:rFonts w:ascii="Times New Roman" w:hAnsi="Times New Roman" w:cs="Times New Roman"/>
                <w:b/>
                <w:bCs/>
                <w:sz w:val="24"/>
              </w:rPr>
            </w:pPr>
            <w:r>
              <w:rPr>
                <w:rFonts w:ascii="Times New Roman" w:hAnsi="Times New Roman" w:cs="Times New Roman"/>
                <w:b/>
                <w:bCs/>
                <w:sz w:val="24"/>
              </w:rPr>
              <w:t>1</w:t>
            </w:r>
          </w:p>
        </w:tc>
        <w:tc>
          <w:tcPr>
            <w:tcW w:w="1349"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65400B4A">
            <w:pPr>
              <w:widowControl/>
              <w:jc w:val="center"/>
              <w:textAlignment w:val="center"/>
              <w:rPr>
                <w:rFonts w:ascii="Times New Roman" w:hAnsi="Times New Roman" w:cs="Times New Roman"/>
                <w:i/>
                <w:iCs/>
                <w:sz w:val="18"/>
                <w:szCs w:val="18"/>
                <w:u w:val="single"/>
              </w:rPr>
            </w:pPr>
            <w:r>
              <w:rPr>
                <w:rFonts w:ascii="Eras Medium ITC" w:hAnsi="Eras Medium ITC"/>
                <w:i/>
                <w:iCs/>
                <w:color w:val="000000"/>
                <w:sz w:val="18"/>
                <w:szCs w:val="18"/>
                <w:u w:val="single"/>
              </w:rPr>
              <w:t>3</w:t>
            </w:r>
            <w:r>
              <w:rPr>
                <w:rFonts w:hint="eastAsia" w:ascii="Eras Medium ITC" w:hAnsi="Eras Medium ITC"/>
                <w:i/>
                <w:iCs/>
                <w:color w:val="000000"/>
                <w:sz w:val="18"/>
                <w:szCs w:val="18"/>
                <w:u w:val="single"/>
              </w:rPr>
              <w:t>月</w:t>
            </w:r>
            <w:r>
              <w:rPr>
                <w:rFonts w:ascii="Eras Medium ITC" w:hAnsi="Eras Medium ITC"/>
                <w:i/>
                <w:iCs/>
                <w:color w:val="000000"/>
                <w:sz w:val="18"/>
                <w:szCs w:val="18"/>
                <w:u w:val="single"/>
              </w:rPr>
              <w:t>1</w:t>
            </w:r>
            <w:r>
              <w:rPr>
                <w:rFonts w:hint="eastAsia" w:ascii="Eras Medium ITC" w:hAnsi="Eras Medium ITC"/>
                <w:i/>
                <w:iCs/>
                <w:color w:val="000000"/>
                <w:sz w:val="18"/>
                <w:szCs w:val="18"/>
                <w:u w:val="single"/>
              </w:rPr>
              <w:t>日</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4FDFE42">
            <w:pPr>
              <w:widowControl/>
              <w:jc w:val="center"/>
              <w:textAlignment w:val="center"/>
              <w:rPr>
                <w:rFonts w:ascii="Times New Roman" w:hAnsi="Times New Roman" w:cs="Times New Roman"/>
                <w:sz w:val="18"/>
                <w:szCs w:val="18"/>
                <w:u w:val="single"/>
              </w:rPr>
            </w:pPr>
            <w:r>
              <w:rPr>
                <w:rFonts w:ascii="Eras Medium ITC" w:hAnsi="Eras Medium ITC"/>
                <w:color w:val="000000"/>
                <w:sz w:val="18"/>
                <w:szCs w:val="18"/>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F1004C9">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49498E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4</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3BB399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09E8930">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D01DD2B">
            <w:pPr>
              <w:widowControl/>
              <w:jc w:val="center"/>
              <w:textAlignment w:val="center"/>
              <w:rPr>
                <w:rFonts w:ascii="Times New Roman" w:hAnsi="Times New Roman" w:cs="Times New Roman"/>
                <w:b/>
                <w:bCs/>
                <w:color w:val="366091" w:themeColor="accent1" w:themeShade="BF"/>
                <w:sz w:val="18"/>
                <w:szCs w:val="18"/>
              </w:rPr>
            </w:pPr>
            <w:r>
              <w:rPr>
                <w:rFonts w:ascii="Eras Medium ITC" w:hAnsi="Eras Medium ITC"/>
                <w:color w:val="000000"/>
                <w:sz w:val="18"/>
                <w:szCs w:val="18"/>
              </w:rPr>
              <w:t>7</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1B8E6F4C">
            <w:pPr>
              <w:jc w:val="left"/>
              <w:rPr>
                <w:rFonts w:ascii="Times New Roman" w:hAnsi="Times New Roman" w:cs="Times New Roman"/>
                <w:sz w:val="18"/>
                <w:szCs w:val="18"/>
              </w:rPr>
            </w:pPr>
            <w:r>
              <w:rPr>
                <w:rFonts w:hint="eastAsia" w:ascii="Times New Roman" w:hAnsi="Times New Roman" w:cs="Times New Roman"/>
                <w:sz w:val="18"/>
                <w:szCs w:val="18"/>
              </w:rPr>
              <w:t>3月1日报到；2日开课</w:t>
            </w:r>
          </w:p>
        </w:tc>
      </w:tr>
      <w:tr w14:paraId="0862A2DB">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25FF11C1">
            <w:pPr>
              <w:jc w:val="center"/>
              <w:rPr>
                <w:rFonts w:ascii="Times New Roman" w:hAnsi="Times New Roman" w:cs="Times New Roman"/>
                <w:b/>
                <w:bCs/>
                <w:sz w:val="24"/>
              </w:rPr>
            </w:pPr>
            <w:r>
              <w:rPr>
                <w:rFonts w:ascii="Times New Roman" w:hAnsi="Times New Roman" w:cs="Times New Roman"/>
                <w:b/>
                <w:bCs/>
                <w:sz w:val="24"/>
              </w:rPr>
              <w:t>2</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4558ED55">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F95B60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D746CA7">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6791B4E">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F197AF8">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F8F4AB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13</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73156E5">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14</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1ADF6CEE">
            <w:pPr>
              <w:jc w:val="left"/>
              <w:rPr>
                <w:rFonts w:ascii="Times New Roman" w:hAnsi="Times New Roman" w:cs="Times New Roman"/>
                <w:sz w:val="18"/>
                <w:szCs w:val="18"/>
              </w:rPr>
            </w:pPr>
          </w:p>
        </w:tc>
      </w:tr>
      <w:tr w14:paraId="1B327560">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4B0E6E78">
            <w:pPr>
              <w:jc w:val="center"/>
              <w:rPr>
                <w:rFonts w:ascii="Times New Roman" w:hAnsi="Times New Roman" w:cs="Times New Roman"/>
                <w:b/>
                <w:bCs/>
                <w:sz w:val="24"/>
              </w:rPr>
            </w:pPr>
            <w:r>
              <w:rPr>
                <w:rFonts w:ascii="Times New Roman" w:hAnsi="Times New Roman" w:cs="Times New Roman"/>
                <w:b/>
                <w:bCs/>
                <w:sz w:val="24"/>
              </w:rPr>
              <w:t>3</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03B0D34E">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1A7056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F87A88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17</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259D20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ADC6324">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3D41FD0">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3BD5503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21</w:t>
            </w:r>
          </w:p>
        </w:tc>
        <w:tc>
          <w:tcPr>
            <w:tcW w:w="3290" w:type="dxa"/>
            <w:vMerge w:val="restart"/>
            <w:tcBorders>
              <w:top w:val="single" w:color="000000" w:sz="4" w:space="0"/>
              <w:left w:val="single" w:color="000000" w:sz="4" w:space="0"/>
              <w:right w:val="single" w:color="000000" w:sz="4" w:space="0"/>
            </w:tcBorders>
            <w:noWrap/>
            <w:vAlign w:val="center"/>
          </w:tcPr>
          <w:p w14:paraId="01725BA5">
            <w:pPr>
              <w:jc w:val="left"/>
              <w:rPr>
                <w:rFonts w:ascii="Times New Roman" w:hAnsi="Times New Roman" w:cs="Times New Roman"/>
                <w:sz w:val="18"/>
                <w:szCs w:val="18"/>
              </w:rPr>
            </w:pPr>
            <w:r>
              <w:rPr>
                <w:rFonts w:hint="eastAsia" w:ascii="Times New Roman" w:hAnsi="Times New Roman" w:cs="Times New Roman"/>
                <w:sz w:val="18"/>
                <w:szCs w:val="18"/>
              </w:rPr>
              <w:t>3月21日或22日NCRE考试</w:t>
            </w:r>
          </w:p>
        </w:tc>
      </w:tr>
      <w:tr w14:paraId="346A8280">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79CDB2B3">
            <w:pPr>
              <w:jc w:val="center"/>
              <w:rPr>
                <w:rFonts w:ascii="Times New Roman" w:hAnsi="Times New Roman" w:cs="Times New Roman"/>
                <w:b/>
                <w:bCs/>
                <w:sz w:val="24"/>
              </w:rPr>
            </w:pPr>
            <w:r>
              <w:rPr>
                <w:rFonts w:ascii="Times New Roman" w:hAnsi="Times New Roman" w:cs="Times New Roman"/>
                <w:b/>
                <w:bCs/>
                <w:sz w:val="24"/>
              </w:rPr>
              <w:t>4</w:t>
            </w:r>
          </w:p>
        </w:tc>
        <w:tc>
          <w:tcPr>
            <w:tcW w:w="1349"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634D65AA">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B420AE4">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23</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FA8A865">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24</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450DCD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D342B9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57A499A">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27</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F6686C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28</w:t>
            </w:r>
          </w:p>
        </w:tc>
        <w:tc>
          <w:tcPr>
            <w:tcW w:w="3290" w:type="dxa"/>
            <w:vMerge w:val="continue"/>
            <w:tcBorders>
              <w:left w:val="single" w:color="000000" w:sz="4" w:space="0"/>
              <w:bottom w:val="single" w:color="auto" w:sz="4" w:space="0"/>
              <w:right w:val="single" w:color="000000" w:sz="4" w:space="0"/>
            </w:tcBorders>
            <w:noWrap/>
            <w:vAlign w:val="center"/>
          </w:tcPr>
          <w:p w14:paraId="3B4DD829">
            <w:pPr>
              <w:jc w:val="left"/>
              <w:rPr>
                <w:rFonts w:ascii="Times New Roman" w:hAnsi="Times New Roman" w:cs="Times New Roman"/>
                <w:sz w:val="18"/>
                <w:szCs w:val="18"/>
              </w:rPr>
            </w:pPr>
          </w:p>
        </w:tc>
      </w:tr>
      <w:tr w14:paraId="6A5421E9">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751D27A9">
            <w:pPr>
              <w:jc w:val="center"/>
              <w:rPr>
                <w:rFonts w:ascii="Times New Roman" w:hAnsi="Times New Roman" w:cs="Times New Roman"/>
                <w:b/>
                <w:bCs/>
                <w:sz w:val="24"/>
              </w:rPr>
            </w:pPr>
            <w:r>
              <w:rPr>
                <w:rFonts w:ascii="Times New Roman" w:hAnsi="Times New Roman" w:cs="Times New Roman"/>
                <w:b/>
                <w:bCs/>
                <w:sz w:val="24"/>
              </w:rPr>
              <w:t>5</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7A878350">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BC59D4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72EB6E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62CAD04">
            <w:pPr>
              <w:widowControl/>
              <w:jc w:val="center"/>
              <w:textAlignment w:val="center"/>
              <w:rPr>
                <w:rFonts w:ascii="Times New Roman" w:hAnsi="Times New Roman" w:cs="Times New Roman"/>
                <w:b/>
                <w:bCs/>
                <w:i/>
                <w:iCs/>
                <w:color w:val="C00000"/>
                <w:sz w:val="18"/>
                <w:szCs w:val="18"/>
                <w:u w:val="single"/>
              </w:rPr>
            </w:pPr>
            <w:r>
              <w:rPr>
                <w:rFonts w:ascii="Eras Medium ITC" w:hAnsi="Eras Medium ITC"/>
                <w:i/>
                <w:iCs/>
                <w:color w:val="000000"/>
                <w:sz w:val="18"/>
                <w:szCs w:val="18"/>
                <w:u w:val="single"/>
              </w:rPr>
              <w:t>4</w:t>
            </w:r>
            <w:r>
              <w:rPr>
                <w:rFonts w:hint="eastAsia" w:ascii="Eras Medium ITC" w:hAnsi="Eras Medium ITC"/>
                <w:i/>
                <w:iCs/>
                <w:color w:val="000000"/>
                <w:sz w:val="18"/>
                <w:szCs w:val="18"/>
                <w:u w:val="single"/>
              </w:rPr>
              <w:t>月</w:t>
            </w:r>
            <w:r>
              <w:rPr>
                <w:rFonts w:ascii="Eras Medium ITC" w:hAnsi="Eras Medium ITC"/>
                <w:i/>
                <w:iCs/>
                <w:color w:val="000000"/>
                <w:sz w:val="18"/>
                <w:szCs w:val="18"/>
                <w:u w:val="single"/>
              </w:rPr>
              <w:t>1</w:t>
            </w:r>
            <w:r>
              <w:rPr>
                <w:rFonts w:hint="eastAsia" w:ascii="Eras Medium ITC" w:hAnsi="Eras Medium ITC"/>
                <w:i/>
                <w:iCs/>
                <w:color w:val="000000"/>
                <w:sz w:val="18"/>
                <w:szCs w:val="18"/>
                <w:u w:val="single"/>
              </w:rPr>
              <w:t>日</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AF64327">
            <w:pPr>
              <w:widowControl/>
              <w:jc w:val="center"/>
              <w:textAlignment w:val="center"/>
              <w:rPr>
                <w:rFonts w:ascii="Times New Roman" w:hAnsi="Times New Roman" w:cs="Times New Roman"/>
                <w:b/>
                <w:bCs/>
                <w:color w:val="C00000"/>
                <w:sz w:val="18"/>
                <w:szCs w:val="18"/>
              </w:rPr>
            </w:pPr>
            <w:r>
              <w:rPr>
                <w:rFonts w:ascii="Eras Medium ITC" w:hAnsi="Eras Medium ITC"/>
                <w:color w:val="000000"/>
                <w:sz w:val="18"/>
                <w:szCs w:val="18"/>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47AFAB3">
            <w:pPr>
              <w:widowControl/>
              <w:jc w:val="center"/>
              <w:textAlignment w:val="center"/>
              <w:rPr>
                <w:rFonts w:ascii="Times New Roman" w:hAnsi="Times New Roman" w:cs="Times New Roman"/>
                <w:b/>
                <w:bCs/>
                <w:color w:val="C00000"/>
                <w:sz w:val="18"/>
                <w:szCs w:val="18"/>
              </w:rPr>
            </w:pPr>
            <w:r>
              <w:rPr>
                <w:rFonts w:ascii="Eras Medium ITC" w:hAnsi="Eras Medium ITC"/>
                <w:color w:val="000000"/>
                <w:sz w:val="18"/>
                <w:szCs w:val="18"/>
              </w:rPr>
              <w:t>3</w:t>
            </w:r>
          </w:p>
        </w:tc>
        <w:tc>
          <w:tcPr>
            <w:tcW w:w="1350" w:type="dxa"/>
            <w:tcBorders>
              <w:top w:val="single" w:color="000000" w:sz="4" w:space="0"/>
              <w:left w:val="single" w:color="000000" w:sz="4" w:space="0"/>
              <w:bottom w:val="single" w:color="000000" w:sz="4" w:space="0"/>
              <w:right w:val="single" w:color="auto" w:sz="4" w:space="0"/>
            </w:tcBorders>
            <w:shd w:val="clear" w:color="auto" w:fill="D6E3BC" w:themeFill="accent3" w:themeFillTint="66"/>
            <w:noWrap/>
            <w:vAlign w:val="center"/>
          </w:tcPr>
          <w:p w14:paraId="4CF05C19">
            <w:pPr>
              <w:widowControl/>
              <w:jc w:val="center"/>
              <w:textAlignment w:val="center"/>
              <w:rPr>
                <w:rFonts w:ascii="Times New Roman" w:hAnsi="Times New Roman" w:cs="Times New Roman"/>
                <w:b/>
                <w:bCs/>
                <w:color w:val="C00000"/>
                <w:sz w:val="18"/>
                <w:szCs w:val="18"/>
              </w:rPr>
            </w:pPr>
            <w:r>
              <w:rPr>
                <w:rFonts w:ascii="Eras Medium ITC" w:hAnsi="Eras Medium ITC"/>
                <w:color w:val="000000"/>
                <w:sz w:val="18"/>
                <w:szCs w:val="18"/>
              </w:rPr>
              <w:t>4</w:t>
            </w:r>
          </w:p>
        </w:tc>
        <w:tc>
          <w:tcPr>
            <w:tcW w:w="3290" w:type="dxa"/>
            <w:vMerge w:val="restart"/>
            <w:tcBorders>
              <w:top w:val="single" w:color="auto" w:sz="4" w:space="0"/>
              <w:left w:val="single" w:color="auto" w:sz="4" w:space="0"/>
              <w:right w:val="single" w:color="auto" w:sz="4" w:space="0"/>
            </w:tcBorders>
            <w:noWrap/>
            <w:vAlign w:val="center"/>
          </w:tcPr>
          <w:p w14:paraId="51ECC1A7">
            <w:pPr>
              <w:jc w:val="left"/>
              <w:rPr>
                <w:rFonts w:ascii="Times New Roman" w:hAnsi="Times New Roman" w:cs="Times New Roman"/>
                <w:sz w:val="18"/>
                <w:szCs w:val="18"/>
              </w:rPr>
            </w:pPr>
            <w:r>
              <w:rPr>
                <w:rFonts w:hint="eastAsia" w:ascii="Times New Roman" w:hAnsi="Times New Roman" w:cs="Times New Roman"/>
                <w:sz w:val="18"/>
                <w:szCs w:val="18"/>
              </w:rPr>
              <w:t>*预计4月4日至6日清明假期（5日为清明节）</w:t>
            </w:r>
          </w:p>
        </w:tc>
      </w:tr>
      <w:tr w14:paraId="333E52A2">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38A5C7DA">
            <w:pPr>
              <w:jc w:val="center"/>
              <w:rPr>
                <w:rFonts w:ascii="Times New Roman" w:hAnsi="Times New Roman" w:cs="Times New Roman"/>
                <w:b/>
                <w:bCs/>
                <w:sz w:val="24"/>
              </w:rPr>
            </w:pPr>
            <w:r>
              <w:rPr>
                <w:rFonts w:ascii="Times New Roman" w:hAnsi="Times New Roman" w:cs="Times New Roman"/>
                <w:b/>
                <w:bCs/>
                <w:sz w:val="24"/>
              </w:rPr>
              <w:t>6</w:t>
            </w:r>
          </w:p>
        </w:tc>
        <w:tc>
          <w:tcPr>
            <w:tcW w:w="1349"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4AF0D8BA">
            <w:pPr>
              <w:widowControl/>
              <w:jc w:val="center"/>
              <w:textAlignment w:val="center"/>
              <w:rPr>
                <w:rFonts w:ascii="Times New Roman" w:hAnsi="Times New Roman" w:cs="Times New Roman"/>
                <w:b/>
                <w:bCs/>
                <w:color w:val="C00000"/>
                <w:sz w:val="18"/>
                <w:szCs w:val="18"/>
              </w:rPr>
            </w:pPr>
            <w:r>
              <w:rPr>
                <w:rFonts w:ascii="Eras Medium ITC" w:hAnsi="Eras Medium ITC"/>
                <w:color w:val="000000"/>
                <w:sz w:val="18"/>
                <w:szCs w:val="18"/>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14B72BF1">
            <w:pPr>
              <w:widowControl/>
              <w:jc w:val="center"/>
              <w:textAlignment w:val="center"/>
              <w:rPr>
                <w:rFonts w:ascii="Times New Roman" w:hAnsi="Times New Roman" w:cs="Times New Roman"/>
                <w:b/>
                <w:bCs/>
                <w:color w:val="C00000"/>
                <w:sz w:val="18"/>
                <w:szCs w:val="18"/>
              </w:rPr>
            </w:pPr>
            <w:r>
              <w:rPr>
                <w:rFonts w:ascii="Eras Medium ITC" w:hAnsi="Eras Medium ITC"/>
                <w:color w:val="000000"/>
                <w:sz w:val="18"/>
                <w:szCs w:val="18"/>
              </w:rPr>
              <w:t>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21D8442">
            <w:pPr>
              <w:widowControl/>
              <w:jc w:val="center"/>
              <w:textAlignment w:val="center"/>
              <w:rPr>
                <w:rFonts w:ascii="Times New Roman" w:hAnsi="Times New Roman" w:cs="Times New Roman"/>
                <w:b/>
                <w:bCs/>
                <w:color w:val="C00000"/>
                <w:sz w:val="18"/>
                <w:szCs w:val="18"/>
              </w:rPr>
            </w:pPr>
            <w:r>
              <w:rPr>
                <w:rFonts w:ascii="Eras Medium ITC" w:hAnsi="Eras Medium ITC"/>
                <w:color w:val="000000"/>
                <w:sz w:val="18"/>
                <w:szCs w:val="18"/>
              </w:rPr>
              <w:t>7</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167AB4C">
            <w:pPr>
              <w:widowControl/>
              <w:jc w:val="center"/>
              <w:textAlignment w:val="center"/>
              <w:rPr>
                <w:rFonts w:ascii="Times New Roman" w:hAnsi="Times New Roman" w:cs="Times New Roman"/>
                <w:b/>
                <w:bCs/>
                <w:color w:val="C00000"/>
                <w:sz w:val="18"/>
                <w:szCs w:val="18"/>
              </w:rPr>
            </w:pPr>
            <w:r>
              <w:rPr>
                <w:rFonts w:ascii="Eras Medium ITC" w:hAnsi="Eras Medium ITC"/>
                <w:color w:val="000000"/>
                <w:sz w:val="18"/>
                <w:szCs w:val="18"/>
              </w:rPr>
              <w:t>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1235BDA">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4877A7D">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10</w:t>
            </w:r>
          </w:p>
        </w:tc>
        <w:tc>
          <w:tcPr>
            <w:tcW w:w="1350" w:type="dxa"/>
            <w:tcBorders>
              <w:top w:val="single" w:color="000000" w:sz="4" w:space="0"/>
              <w:left w:val="single" w:color="000000" w:sz="4" w:space="0"/>
              <w:bottom w:val="single" w:color="000000" w:sz="4" w:space="0"/>
              <w:right w:val="single" w:color="auto" w:sz="4" w:space="0"/>
            </w:tcBorders>
            <w:noWrap/>
            <w:vAlign w:val="center"/>
          </w:tcPr>
          <w:p w14:paraId="2C72BB0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11</w:t>
            </w:r>
          </w:p>
        </w:tc>
        <w:tc>
          <w:tcPr>
            <w:tcW w:w="3290" w:type="dxa"/>
            <w:vMerge w:val="continue"/>
            <w:tcBorders>
              <w:left w:val="single" w:color="auto" w:sz="4" w:space="0"/>
              <w:bottom w:val="single" w:color="auto" w:sz="4" w:space="0"/>
              <w:right w:val="single" w:color="auto" w:sz="4" w:space="0"/>
            </w:tcBorders>
            <w:noWrap/>
            <w:vAlign w:val="center"/>
          </w:tcPr>
          <w:p w14:paraId="487E6039">
            <w:pPr>
              <w:jc w:val="left"/>
              <w:rPr>
                <w:rFonts w:ascii="Times New Roman" w:hAnsi="Times New Roman" w:cs="Times New Roman"/>
                <w:sz w:val="18"/>
                <w:szCs w:val="18"/>
              </w:rPr>
            </w:pPr>
          </w:p>
        </w:tc>
      </w:tr>
      <w:tr w14:paraId="58235656">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78F4E837">
            <w:pPr>
              <w:jc w:val="center"/>
              <w:rPr>
                <w:rFonts w:ascii="Times New Roman" w:hAnsi="Times New Roman" w:cs="Times New Roman"/>
                <w:b/>
                <w:bCs/>
                <w:sz w:val="24"/>
              </w:rPr>
            </w:pPr>
            <w:r>
              <w:rPr>
                <w:rFonts w:ascii="Times New Roman" w:hAnsi="Times New Roman" w:cs="Times New Roman"/>
                <w:b/>
                <w:bCs/>
                <w:sz w:val="24"/>
              </w:rPr>
              <w:t>7</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667D7E3D">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760D887">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13</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95FA23C">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14</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4DFC6EA">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7DEE728">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D56D5CE">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17</w:t>
            </w:r>
          </w:p>
        </w:tc>
        <w:tc>
          <w:tcPr>
            <w:tcW w:w="1350" w:type="dxa"/>
            <w:tcBorders>
              <w:top w:val="single" w:color="000000" w:sz="4" w:space="0"/>
              <w:left w:val="single" w:color="000000" w:sz="4" w:space="0"/>
              <w:bottom w:val="single" w:color="000000" w:sz="4" w:space="0"/>
              <w:right w:val="single" w:color="auto" w:sz="4" w:space="0"/>
            </w:tcBorders>
            <w:shd w:val="clear" w:color="auto" w:fill="D6E3BC" w:themeFill="accent3" w:themeFillTint="66"/>
            <w:noWrap/>
            <w:vAlign w:val="center"/>
          </w:tcPr>
          <w:p w14:paraId="2755055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18</w:t>
            </w:r>
          </w:p>
        </w:tc>
        <w:tc>
          <w:tcPr>
            <w:tcW w:w="3290" w:type="dxa"/>
            <w:tcBorders>
              <w:top w:val="single" w:color="auto" w:sz="4" w:space="0"/>
              <w:left w:val="single" w:color="auto" w:sz="4" w:space="0"/>
              <w:bottom w:val="single" w:color="auto" w:sz="4" w:space="0"/>
              <w:right w:val="single" w:color="auto" w:sz="4" w:space="0"/>
            </w:tcBorders>
            <w:noWrap/>
            <w:vAlign w:val="center"/>
          </w:tcPr>
          <w:p w14:paraId="03BBD692">
            <w:pPr>
              <w:jc w:val="left"/>
              <w:rPr>
                <w:rFonts w:ascii="Times New Roman" w:hAnsi="Times New Roman" w:cs="Times New Roman"/>
                <w:sz w:val="18"/>
                <w:szCs w:val="18"/>
              </w:rPr>
            </w:pPr>
          </w:p>
        </w:tc>
      </w:tr>
      <w:tr w14:paraId="2A3CC0DA">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5EB3FD07">
            <w:pPr>
              <w:jc w:val="center"/>
              <w:rPr>
                <w:rFonts w:ascii="Times New Roman" w:hAnsi="Times New Roman" w:cs="Times New Roman"/>
                <w:b/>
                <w:bCs/>
                <w:sz w:val="24"/>
              </w:rPr>
            </w:pPr>
            <w:r>
              <w:rPr>
                <w:rFonts w:ascii="Times New Roman" w:hAnsi="Times New Roman" w:cs="Times New Roman"/>
                <w:b/>
                <w:bCs/>
                <w:sz w:val="24"/>
              </w:rPr>
              <w:t>8</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39FEE2F0">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254F286">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FE8B049">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CBF9D70">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E07B605">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23</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8DE99A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24</w:t>
            </w:r>
          </w:p>
        </w:tc>
        <w:tc>
          <w:tcPr>
            <w:tcW w:w="1350" w:type="dxa"/>
            <w:tcBorders>
              <w:top w:val="single" w:color="000000" w:sz="4" w:space="0"/>
              <w:left w:val="single" w:color="000000" w:sz="4" w:space="0"/>
              <w:bottom w:val="single" w:color="000000" w:sz="4" w:space="0"/>
              <w:right w:val="single" w:color="auto" w:sz="4" w:space="0"/>
            </w:tcBorders>
            <w:noWrap/>
            <w:vAlign w:val="center"/>
          </w:tcPr>
          <w:p w14:paraId="6EBAAD6E">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25</w:t>
            </w:r>
          </w:p>
        </w:tc>
        <w:tc>
          <w:tcPr>
            <w:tcW w:w="3290" w:type="dxa"/>
            <w:tcBorders>
              <w:top w:val="single" w:color="auto" w:sz="4" w:space="0"/>
              <w:left w:val="single" w:color="auto" w:sz="4" w:space="0"/>
              <w:bottom w:val="single" w:color="auto" w:sz="4" w:space="0"/>
              <w:right w:val="single" w:color="auto" w:sz="4" w:space="0"/>
            </w:tcBorders>
            <w:noWrap/>
            <w:vAlign w:val="center"/>
          </w:tcPr>
          <w:p w14:paraId="0A9C5385">
            <w:pPr>
              <w:jc w:val="left"/>
              <w:rPr>
                <w:rFonts w:ascii="Times New Roman" w:hAnsi="Times New Roman" w:cs="Times New Roman"/>
                <w:sz w:val="18"/>
                <w:szCs w:val="18"/>
              </w:rPr>
            </w:pPr>
          </w:p>
        </w:tc>
      </w:tr>
      <w:tr w14:paraId="4296C965">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77BF3320">
            <w:pPr>
              <w:jc w:val="center"/>
              <w:rPr>
                <w:rFonts w:ascii="Times New Roman" w:hAnsi="Times New Roman" w:cs="Times New Roman"/>
                <w:b/>
                <w:bCs/>
                <w:sz w:val="24"/>
              </w:rPr>
            </w:pPr>
            <w:r>
              <w:rPr>
                <w:rFonts w:ascii="Times New Roman" w:hAnsi="Times New Roman" w:cs="Times New Roman"/>
                <w:b/>
                <w:bCs/>
                <w:sz w:val="24"/>
              </w:rPr>
              <w:t>9</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7D193AD9">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BF38A25">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27</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9079C4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402829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F59BDC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70D2D8C7">
            <w:pPr>
              <w:widowControl/>
              <w:jc w:val="center"/>
              <w:textAlignment w:val="center"/>
              <w:rPr>
                <w:rFonts w:ascii="Times New Roman" w:hAnsi="Times New Roman" w:cs="Times New Roman"/>
                <w:i/>
                <w:iCs/>
                <w:sz w:val="18"/>
                <w:szCs w:val="18"/>
                <w:u w:val="single"/>
              </w:rPr>
            </w:pPr>
            <w:r>
              <w:rPr>
                <w:rFonts w:hint="eastAsia" w:ascii="Eras Medium ITC" w:hAnsi="Eras Medium ITC"/>
                <w:i/>
                <w:iCs/>
                <w:color w:val="000000"/>
                <w:sz w:val="18"/>
                <w:szCs w:val="18"/>
                <w:u w:val="single"/>
              </w:rPr>
              <w:t>5月1日</w:t>
            </w:r>
          </w:p>
        </w:tc>
        <w:tc>
          <w:tcPr>
            <w:tcW w:w="1350" w:type="dxa"/>
            <w:tcBorders>
              <w:top w:val="single" w:color="000000" w:sz="4" w:space="0"/>
              <w:left w:val="single" w:color="000000" w:sz="4" w:space="0"/>
              <w:bottom w:val="single" w:color="000000" w:sz="4" w:space="0"/>
              <w:right w:val="single" w:color="auto" w:sz="4" w:space="0"/>
            </w:tcBorders>
            <w:shd w:val="clear" w:color="auto" w:fill="D6E3BC" w:themeFill="accent3" w:themeFillTint="66"/>
            <w:noWrap/>
            <w:vAlign w:val="center"/>
          </w:tcPr>
          <w:p w14:paraId="63D347CC">
            <w:pPr>
              <w:widowControl/>
              <w:jc w:val="center"/>
              <w:textAlignment w:val="center"/>
              <w:rPr>
                <w:rFonts w:ascii="Times New Roman" w:hAnsi="Times New Roman" w:cs="Times New Roman"/>
                <w:sz w:val="18"/>
                <w:szCs w:val="18"/>
                <w:u w:val="single"/>
              </w:rPr>
            </w:pPr>
            <w:r>
              <w:rPr>
                <w:rFonts w:ascii="Eras Medium ITC" w:hAnsi="Eras Medium ITC"/>
                <w:color w:val="000000"/>
                <w:sz w:val="18"/>
                <w:szCs w:val="18"/>
              </w:rPr>
              <w:t>2</w:t>
            </w:r>
          </w:p>
        </w:tc>
        <w:tc>
          <w:tcPr>
            <w:tcW w:w="3290" w:type="dxa"/>
            <w:vMerge w:val="restart"/>
            <w:tcBorders>
              <w:top w:val="single" w:color="auto" w:sz="4" w:space="0"/>
              <w:left w:val="single" w:color="auto" w:sz="4" w:space="0"/>
              <w:right w:val="single" w:color="auto" w:sz="4" w:space="0"/>
            </w:tcBorders>
            <w:noWrap/>
            <w:vAlign w:val="center"/>
          </w:tcPr>
          <w:p w14:paraId="3B76408A">
            <w:pPr>
              <w:jc w:val="left"/>
              <w:rPr>
                <w:rFonts w:ascii="Times New Roman" w:hAnsi="Times New Roman" w:cs="Times New Roman"/>
                <w:sz w:val="18"/>
                <w:szCs w:val="18"/>
              </w:rPr>
            </w:pPr>
            <w:r>
              <w:rPr>
                <w:rFonts w:hint="eastAsia" w:ascii="Times New Roman" w:hAnsi="Times New Roman" w:cs="Times New Roman"/>
                <w:sz w:val="18"/>
                <w:szCs w:val="18"/>
              </w:rPr>
              <w:t>*预计5月1日至5日五一假期，9日补班。暂定9日上4日的课。</w:t>
            </w:r>
          </w:p>
        </w:tc>
      </w:tr>
      <w:tr w14:paraId="76951D99">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2DB90AAC">
            <w:pPr>
              <w:jc w:val="center"/>
              <w:rPr>
                <w:rFonts w:ascii="Times New Roman" w:hAnsi="Times New Roman" w:cs="Times New Roman"/>
                <w:b/>
                <w:bCs/>
                <w:sz w:val="24"/>
              </w:rPr>
            </w:pPr>
            <w:r>
              <w:rPr>
                <w:rFonts w:ascii="Times New Roman" w:hAnsi="Times New Roman" w:cs="Times New Roman"/>
                <w:b/>
                <w:bCs/>
                <w:sz w:val="24"/>
              </w:rPr>
              <w:t>10</w:t>
            </w:r>
          </w:p>
        </w:tc>
        <w:tc>
          <w:tcPr>
            <w:tcW w:w="1349"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2EDB404D">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C3E9F51">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7972BBFE">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1A2E9B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1EE2293">
            <w:pPr>
              <w:widowControl/>
              <w:jc w:val="center"/>
              <w:textAlignment w:val="center"/>
              <w:rPr>
                <w:rFonts w:ascii="Times New Roman" w:hAnsi="Times New Roman" w:cs="Times New Roman"/>
                <w:b/>
                <w:bCs/>
                <w:color w:val="366091" w:themeColor="accent1" w:themeShade="BF"/>
                <w:sz w:val="18"/>
                <w:szCs w:val="18"/>
              </w:rPr>
            </w:pPr>
            <w:r>
              <w:rPr>
                <w:rFonts w:ascii="Eras Medium ITC" w:hAnsi="Eras Medium ITC"/>
                <w:color w:val="000000"/>
                <w:sz w:val="18"/>
                <w:szCs w:val="18"/>
              </w:rPr>
              <w:t>7</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7B1213E">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8</w:t>
            </w:r>
          </w:p>
        </w:tc>
        <w:tc>
          <w:tcPr>
            <w:tcW w:w="1350" w:type="dxa"/>
            <w:tcBorders>
              <w:top w:val="single" w:color="000000" w:sz="4" w:space="0"/>
              <w:left w:val="single" w:color="000000" w:sz="4" w:space="0"/>
              <w:bottom w:val="single" w:color="000000" w:sz="4" w:space="0"/>
              <w:right w:val="single" w:color="auto" w:sz="4" w:space="0"/>
            </w:tcBorders>
            <w:shd w:val="clear" w:color="auto" w:fill="D6E3BC" w:themeFill="accent3" w:themeFillTint="66"/>
            <w:noWrap/>
            <w:vAlign w:val="center"/>
          </w:tcPr>
          <w:p w14:paraId="7155181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9</w:t>
            </w:r>
          </w:p>
        </w:tc>
        <w:tc>
          <w:tcPr>
            <w:tcW w:w="3290" w:type="dxa"/>
            <w:vMerge w:val="continue"/>
            <w:tcBorders>
              <w:left w:val="single" w:color="auto" w:sz="4" w:space="0"/>
              <w:bottom w:val="single" w:color="auto" w:sz="4" w:space="0"/>
              <w:right w:val="single" w:color="auto" w:sz="4" w:space="0"/>
            </w:tcBorders>
            <w:noWrap/>
            <w:vAlign w:val="center"/>
          </w:tcPr>
          <w:p w14:paraId="68894E7E">
            <w:pPr>
              <w:jc w:val="left"/>
              <w:rPr>
                <w:rFonts w:ascii="Times New Roman" w:hAnsi="Times New Roman" w:cs="Times New Roman"/>
                <w:sz w:val="18"/>
                <w:szCs w:val="18"/>
              </w:rPr>
            </w:pPr>
          </w:p>
        </w:tc>
      </w:tr>
      <w:tr w14:paraId="60890ED0">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519D7104">
            <w:pPr>
              <w:jc w:val="center"/>
              <w:rPr>
                <w:rFonts w:ascii="Times New Roman" w:hAnsi="Times New Roman" w:cs="Times New Roman"/>
                <w:b/>
                <w:bCs/>
                <w:sz w:val="24"/>
              </w:rPr>
            </w:pPr>
            <w:r>
              <w:rPr>
                <w:rFonts w:ascii="Times New Roman" w:hAnsi="Times New Roman" w:cs="Times New Roman"/>
                <w:b/>
                <w:bCs/>
                <w:sz w:val="24"/>
              </w:rPr>
              <w:t>11</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200578CD">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CF81BD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55149B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A8500CA">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13</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B7C1808">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14</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2B2ABCC">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15</w:t>
            </w:r>
          </w:p>
        </w:tc>
        <w:tc>
          <w:tcPr>
            <w:tcW w:w="1350" w:type="dxa"/>
            <w:tcBorders>
              <w:top w:val="single" w:color="000000" w:sz="4" w:space="0"/>
              <w:left w:val="single" w:color="000000" w:sz="4" w:space="0"/>
              <w:bottom w:val="single" w:color="000000" w:sz="4" w:space="0"/>
              <w:right w:val="single" w:color="auto" w:sz="4" w:space="0"/>
            </w:tcBorders>
            <w:noWrap/>
            <w:vAlign w:val="center"/>
          </w:tcPr>
          <w:p w14:paraId="1B757020">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16</w:t>
            </w:r>
          </w:p>
        </w:tc>
        <w:tc>
          <w:tcPr>
            <w:tcW w:w="3290" w:type="dxa"/>
            <w:tcBorders>
              <w:top w:val="single" w:color="auto" w:sz="4" w:space="0"/>
              <w:left w:val="single" w:color="auto" w:sz="4" w:space="0"/>
              <w:bottom w:val="single" w:color="auto" w:sz="4" w:space="0"/>
              <w:right w:val="single" w:color="auto" w:sz="4" w:space="0"/>
            </w:tcBorders>
            <w:noWrap/>
            <w:vAlign w:val="center"/>
          </w:tcPr>
          <w:p w14:paraId="035B4C41">
            <w:pPr>
              <w:jc w:val="left"/>
              <w:rPr>
                <w:rFonts w:ascii="Times New Roman" w:hAnsi="Times New Roman" w:cs="Times New Roman"/>
                <w:sz w:val="18"/>
                <w:szCs w:val="18"/>
              </w:rPr>
            </w:pPr>
          </w:p>
        </w:tc>
      </w:tr>
      <w:tr w14:paraId="008D8E99">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050A1A0F">
            <w:pPr>
              <w:jc w:val="center"/>
              <w:rPr>
                <w:rFonts w:ascii="Times New Roman" w:hAnsi="Times New Roman" w:cs="Times New Roman"/>
                <w:b/>
                <w:bCs/>
                <w:sz w:val="24"/>
              </w:rPr>
            </w:pPr>
            <w:r>
              <w:rPr>
                <w:rFonts w:ascii="Times New Roman" w:hAnsi="Times New Roman" w:cs="Times New Roman"/>
                <w:b/>
                <w:bCs/>
                <w:sz w:val="24"/>
              </w:rPr>
              <w:t>12</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6F96526A">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17</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4E4A9B6">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34F990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FAEDA18">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1F18CD0">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AB3B39E">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22</w:t>
            </w:r>
          </w:p>
        </w:tc>
        <w:tc>
          <w:tcPr>
            <w:tcW w:w="1350" w:type="dxa"/>
            <w:tcBorders>
              <w:top w:val="single" w:color="000000" w:sz="4" w:space="0"/>
              <w:left w:val="single" w:color="000000" w:sz="4" w:space="0"/>
              <w:bottom w:val="single" w:color="000000" w:sz="4" w:space="0"/>
              <w:right w:val="single" w:color="auto" w:sz="4" w:space="0"/>
            </w:tcBorders>
            <w:noWrap/>
            <w:vAlign w:val="center"/>
          </w:tcPr>
          <w:p w14:paraId="5AFEAD1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23</w:t>
            </w:r>
          </w:p>
        </w:tc>
        <w:tc>
          <w:tcPr>
            <w:tcW w:w="3290" w:type="dxa"/>
            <w:tcBorders>
              <w:top w:val="single" w:color="auto" w:sz="4" w:space="0"/>
              <w:left w:val="single" w:color="auto" w:sz="4" w:space="0"/>
              <w:bottom w:val="single" w:color="auto" w:sz="4" w:space="0"/>
              <w:right w:val="single" w:color="auto" w:sz="4" w:space="0"/>
            </w:tcBorders>
            <w:noWrap/>
            <w:vAlign w:val="center"/>
          </w:tcPr>
          <w:p w14:paraId="7743D69F">
            <w:pPr>
              <w:jc w:val="left"/>
              <w:rPr>
                <w:rFonts w:ascii="Times New Roman" w:hAnsi="Times New Roman" w:cs="Times New Roman"/>
                <w:sz w:val="18"/>
                <w:szCs w:val="18"/>
              </w:rPr>
            </w:pPr>
          </w:p>
        </w:tc>
      </w:tr>
      <w:tr w14:paraId="77453B54">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51A4285F">
            <w:pPr>
              <w:jc w:val="center"/>
              <w:rPr>
                <w:rFonts w:ascii="Times New Roman" w:hAnsi="Times New Roman" w:cs="Times New Roman"/>
                <w:b/>
                <w:bCs/>
                <w:sz w:val="24"/>
              </w:rPr>
            </w:pPr>
            <w:r>
              <w:rPr>
                <w:rFonts w:ascii="Times New Roman" w:hAnsi="Times New Roman" w:cs="Times New Roman"/>
                <w:b/>
                <w:bCs/>
                <w:sz w:val="24"/>
              </w:rPr>
              <w:t>13</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21ADA579">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24</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DB1D38C">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A0D6B5D">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FDCAFE3">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27</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054A740">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AA131F7">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506CA43">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30</w:t>
            </w:r>
          </w:p>
        </w:tc>
        <w:tc>
          <w:tcPr>
            <w:tcW w:w="3290" w:type="dxa"/>
            <w:tcBorders>
              <w:top w:val="single" w:color="auto" w:sz="4" w:space="0"/>
              <w:left w:val="single" w:color="000000" w:sz="4" w:space="0"/>
              <w:bottom w:val="single" w:color="000000" w:sz="4" w:space="0"/>
              <w:right w:val="single" w:color="000000" w:sz="4" w:space="0"/>
            </w:tcBorders>
            <w:noWrap/>
            <w:vAlign w:val="center"/>
          </w:tcPr>
          <w:p w14:paraId="208A5E02">
            <w:pPr>
              <w:jc w:val="left"/>
              <w:rPr>
                <w:rFonts w:ascii="Times New Roman" w:hAnsi="Times New Roman" w:cs="Times New Roman"/>
                <w:sz w:val="18"/>
                <w:szCs w:val="18"/>
              </w:rPr>
            </w:pPr>
          </w:p>
        </w:tc>
      </w:tr>
      <w:tr w14:paraId="77FFAE19">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36020618">
            <w:pPr>
              <w:jc w:val="center"/>
              <w:rPr>
                <w:rFonts w:ascii="Times New Roman" w:hAnsi="Times New Roman" w:cs="Times New Roman"/>
                <w:b/>
                <w:bCs/>
                <w:sz w:val="24"/>
              </w:rPr>
            </w:pPr>
            <w:r>
              <w:rPr>
                <w:rFonts w:ascii="Times New Roman" w:hAnsi="Times New Roman" w:cs="Times New Roman"/>
                <w:b/>
                <w:bCs/>
                <w:sz w:val="24"/>
              </w:rPr>
              <w:t>14</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06B094D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F4BF3CC">
            <w:pPr>
              <w:widowControl/>
              <w:jc w:val="center"/>
              <w:textAlignment w:val="center"/>
              <w:rPr>
                <w:rFonts w:ascii="Times New Roman" w:hAnsi="Times New Roman" w:cs="Times New Roman"/>
                <w:i/>
                <w:iCs/>
                <w:sz w:val="18"/>
                <w:szCs w:val="18"/>
                <w:u w:val="single"/>
              </w:rPr>
            </w:pPr>
            <w:r>
              <w:rPr>
                <w:rFonts w:hint="eastAsia" w:ascii="Eras Medium ITC" w:hAnsi="Eras Medium ITC"/>
                <w:i/>
                <w:iCs/>
                <w:color w:val="000000"/>
                <w:sz w:val="18"/>
                <w:szCs w:val="18"/>
                <w:u w:val="single"/>
              </w:rPr>
              <w:t>6月1日</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FD4A935">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C6C36C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E7DAEE1">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4</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16AAD810">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32FADFD">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6</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47328406">
            <w:pPr>
              <w:jc w:val="left"/>
              <w:rPr>
                <w:rFonts w:ascii="Times New Roman" w:hAnsi="Times New Roman" w:cs="Times New Roman"/>
                <w:sz w:val="18"/>
                <w:szCs w:val="18"/>
              </w:rPr>
            </w:pPr>
          </w:p>
        </w:tc>
      </w:tr>
      <w:tr w14:paraId="41E14E33">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26C6DFB5">
            <w:pPr>
              <w:jc w:val="center"/>
              <w:rPr>
                <w:rFonts w:ascii="Times New Roman" w:hAnsi="Times New Roman" w:cs="Times New Roman"/>
                <w:b/>
                <w:bCs/>
                <w:sz w:val="24"/>
              </w:rPr>
            </w:pPr>
            <w:r>
              <w:rPr>
                <w:rFonts w:ascii="Times New Roman" w:hAnsi="Times New Roman" w:cs="Times New Roman"/>
                <w:b/>
                <w:bCs/>
                <w:sz w:val="24"/>
              </w:rPr>
              <w:t>15</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3680E883">
            <w:pPr>
              <w:widowControl/>
              <w:jc w:val="center"/>
              <w:textAlignment w:val="center"/>
              <w:rPr>
                <w:rFonts w:ascii="Times New Roman" w:hAnsi="Times New Roman" w:cs="Times New Roman"/>
                <w:b/>
                <w:bCs/>
                <w:color w:val="366091" w:themeColor="accent1" w:themeShade="BF"/>
                <w:sz w:val="18"/>
                <w:szCs w:val="18"/>
              </w:rPr>
            </w:pPr>
            <w:r>
              <w:rPr>
                <w:rFonts w:ascii="Eras Medium ITC" w:hAnsi="Eras Medium ITC"/>
                <w:color w:val="000000"/>
                <w:sz w:val="18"/>
                <w:szCs w:val="18"/>
              </w:rPr>
              <w:t>7</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A64C78E">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8</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7483D85">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9</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96CF43B">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10</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3E237E7">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11</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88762CD">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4CE609B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13</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300EC67C">
            <w:pPr>
              <w:jc w:val="left"/>
              <w:rPr>
                <w:rFonts w:ascii="Times New Roman" w:hAnsi="Times New Roman" w:cs="Times New Roman"/>
                <w:sz w:val="18"/>
                <w:szCs w:val="18"/>
              </w:rPr>
            </w:pPr>
            <w:r>
              <w:rPr>
                <w:rFonts w:hint="eastAsia" w:ascii="Times New Roman" w:hAnsi="Times New Roman" w:cs="Times New Roman"/>
                <w:sz w:val="18"/>
                <w:szCs w:val="18"/>
              </w:rPr>
              <w:t>6月13日CET考试</w:t>
            </w:r>
          </w:p>
        </w:tc>
      </w:tr>
      <w:tr w14:paraId="00C564BE">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7B81DB7B">
            <w:pPr>
              <w:jc w:val="center"/>
              <w:rPr>
                <w:rFonts w:ascii="Times New Roman" w:hAnsi="Times New Roman" w:cs="Times New Roman"/>
                <w:b/>
                <w:bCs/>
                <w:sz w:val="24"/>
              </w:rPr>
            </w:pPr>
            <w:r>
              <w:rPr>
                <w:rFonts w:ascii="Times New Roman" w:hAnsi="Times New Roman" w:cs="Times New Roman"/>
                <w:b/>
                <w:bCs/>
                <w:sz w:val="24"/>
              </w:rPr>
              <w:t>16</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3FCDFF89">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14</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CD0FC5D">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86E7492">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07AD763">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17</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3A5BC58">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28374B78">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6C5709B7">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20</w:t>
            </w:r>
          </w:p>
        </w:tc>
        <w:tc>
          <w:tcPr>
            <w:tcW w:w="3290" w:type="dxa"/>
            <w:vMerge w:val="restart"/>
            <w:tcBorders>
              <w:top w:val="single" w:color="000000" w:sz="4" w:space="0"/>
              <w:left w:val="single" w:color="000000" w:sz="4" w:space="0"/>
              <w:right w:val="single" w:color="000000" w:sz="4" w:space="0"/>
            </w:tcBorders>
            <w:noWrap/>
          </w:tcPr>
          <w:p w14:paraId="621CAA7D">
            <w:pPr>
              <w:jc w:val="left"/>
              <w:rPr>
                <w:rFonts w:ascii="Times New Roman" w:hAnsi="Times New Roman" w:cs="Times New Roman"/>
                <w:sz w:val="18"/>
                <w:szCs w:val="18"/>
              </w:rPr>
            </w:pPr>
            <w:r>
              <w:rPr>
                <w:rFonts w:hint="eastAsia" w:ascii="Times New Roman" w:hAnsi="Times New Roman" w:cs="Times New Roman"/>
                <w:sz w:val="18"/>
                <w:szCs w:val="18"/>
              </w:rPr>
              <w:t>*预计6月19日至21日端午假期（19日为端午节）；17-18周为考试周</w:t>
            </w:r>
          </w:p>
        </w:tc>
      </w:tr>
      <w:tr w14:paraId="0399BA58">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2FB66CA5">
            <w:pPr>
              <w:jc w:val="center"/>
              <w:rPr>
                <w:rFonts w:ascii="Times New Roman" w:hAnsi="Times New Roman" w:cs="Times New Roman"/>
                <w:b/>
                <w:bCs/>
                <w:sz w:val="24"/>
              </w:rPr>
            </w:pPr>
            <w:r>
              <w:rPr>
                <w:rFonts w:ascii="Times New Roman" w:hAnsi="Times New Roman" w:cs="Times New Roman"/>
                <w:b/>
                <w:bCs/>
                <w:sz w:val="24"/>
              </w:rPr>
              <w:t>17</w:t>
            </w:r>
          </w:p>
        </w:tc>
        <w:tc>
          <w:tcPr>
            <w:tcW w:w="1349"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0472C273">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419A5FDA">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5A5BF484">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14C044AC">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2F17305C">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27A703E7">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4D4D7D86">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27</w:t>
            </w:r>
          </w:p>
        </w:tc>
        <w:tc>
          <w:tcPr>
            <w:tcW w:w="3290" w:type="dxa"/>
            <w:vMerge w:val="continue"/>
            <w:tcBorders>
              <w:left w:val="single" w:color="000000" w:sz="4" w:space="0"/>
              <w:bottom w:val="single" w:color="000000" w:sz="4" w:space="0"/>
              <w:right w:val="single" w:color="000000" w:sz="4" w:space="0"/>
            </w:tcBorders>
            <w:noWrap/>
          </w:tcPr>
          <w:p w14:paraId="30D557E5">
            <w:pPr>
              <w:jc w:val="left"/>
              <w:rPr>
                <w:rFonts w:ascii="Times New Roman" w:hAnsi="Times New Roman" w:cs="Times New Roman"/>
                <w:sz w:val="18"/>
                <w:szCs w:val="18"/>
              </w:rPr>
            </w:pPr>
          </w:p>
        </w:tc>
      </w:tr>
      <w:tr w14:paraId="3724DF29">
        <w:tblPrEx>
          <w:tblCellMar>
            <w:top w:w="0" w:type="dxa"/>
            <w:left w:w="108" w:type="dxa"/>
            <w:bottom w:w="0" w:type="dxa"/>
            <w:right w:w="108" w:type="dxa"/>
          </w:tblCellMar>
        </w:tblPrEx>
        <w:trPr>
          <w:trHeight w:val="342"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3B8E86C1">
            <w:pPr>
              <w:jc w:val="center"/>
              <w:rPr>
                <w:rFonts w:ascii="Times New Roman" w:hAnsi="Times New Roman" w:cs="Times New Roman"/>
                <w:b/>
                <w:bCs/>
                <w:sz w:val="24"/>
              </w:rPr>
            </w:pPr>
            <w:r>
              <w:rPr>
                <w:rFonts w:ascii="Times New Roman" w:hAnsi="Times New Roman" w:cs="Times New Roman"/>
                <w:b/>
                <w:bCs/>
                <w:sz w:val="24"/>
              </w:rPr>
              <w:t>18</w:t>
            </w:r>
          </w:p>
        </w:tc>
        <w:tc>
          <w:tcPr>
            <w:tcW w:w="1349"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65D46A36">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20FB7A21">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6A88F5AA">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23456502">
            <w:pPr>
              <w:widowControl/>
              <w:jc w:val="center"/>
              <w:textAlignment w:val="center"/>
              <w:rPr>
                <w:rFonts w:ascii="Times New Roman" w:hAnsi="Times New Roman" w:cs="Times New Roman"/>
                <w:i/>
                <w:iCs/>
                <w:sz w:val="18"/>
                <w:szCs w:val="18"/>
                <w:u w:val="single"/>
              </w:rPr>
            </w:pPr>
            <w:r>
              <w:rPr>
                <w:rFonts w:hint="eastAsia" w:ascii="Eras Medium ITC" w:hAnsi="Eras Medium ITC"/>
                <w:i/>
                <w:iCs/>
                <w:color w:val="000000"/>
                <w:sz w:val="18"/>
                <w:szCs w:val="18"/>
                <w:u w:val="single"/>
              </w:rPr>
              <w:t>7月1日</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3840C6EF">
            <w:pPr>
              <w:widowControl/>
              <w:jc w:val="center"/>
              <w:textAlignment w:val="center"/>
              <w:rPr>
                <w:rFonts w:ascii="Times New Roman" w:hAnsi="Times New Roman" w:cs="Times New Roman"/>
                <w:b/>
                <w:bCs/>
                <w:color w:val="C00000"/>
                <w:sz w:val="18"/>
                <w:szCs w:val="18"/>
                <w:u w:val="single"/>
              </w:rPr>
            </w:pPr>
            <w:r>
              <w:rPr>
                <w:rFonts w:ascii="Eras Medium ITC" w:hAnsi="Eras Medium ITC"/>
                <w:color w:val="000000"/>
                <w:sz w:val="18"/>
                <w:szCs w:val="18"/>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281C840F">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D6E3BC" w:themeFill="accent3" w:themeFillTint="66"/>
            <w:noWrap/>
            <w:vAlign w:val="center"/>
          </w:tcPr>
          <w:p w14:paraId="690306FE">
            <w:pPr>
              <w:widowControl/>
              <w:jc w:val="center"/>
              <w:textAlignment w:val="center"/>
              <w:rPr>
                <w:rFonts w:ascii="Times New Roman" w:hAnsi="Times New Roman" w:cs="Times New Roman"/>
                <w:sz w:val="18"/>
                <w:szCs w:val="18"/>
              </w:rPr>
            </w:pPr>
            <w:r>
              <w:rPr>
                <w:rFonts w:ascii="Eras Medium ITC" w:hAnsi="Eras Medium ITC"/>
                <w:color w:val="000000"/>
                <w:sz w:val="18"/>
                <w:szCs w:val="18"/>
              </w:rPr>
              <w:t>4</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34302C6B">
            <w:pPr>
              <w:jc w:val="left"/>
              <w:rPr>
                <w:rFonts w:ascii="Times New Roman" w:hAnsi="Times New Roman" w:cs="Times New Roman"/>
                <w:sz w:val="18"/>
                <w:szCs w:val="18"/>
              </w:rPr>
            </w:pPr>
            <w:r>
              <w:rPr>
                <w:rFonts w:hint="eastAsia" w:ascii="Times New Roman" w:hAnsi="Times New Roman" w:cs="Times New Roman"/>
                <w:sz w:val="18"/>
                <w:szCs w:val="18"/>
              </w:rPr>
              <w:t>17-18周为考试周</w:t>
            </w:r>
          </w:p>
        </w:tc>
      </w:tr>
      <w:tr w14:paraId="730B3BAC">
        <w:tblPrEx>
          <w:tblCellMar>
            <w:top w:w="0" w:type="dxa"/>
            <w:left w:w="108" w:type="dxa"/>
            <w:bottom w:w="0" w:type="dxa"/>
            <w:right w:w="108" w:type="dxa"/>
          </w:tblCellMar>
        </w:tblPrEx>
        <w:trPr>
          <w:trHeight w:val="283"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72288DA2">
            <w:pPr>
              <w:jc w:val="center"/>
              <w:rPr>
                <w:rFonts w:ascii="Times New Roman" w:hAnsi="Times New Roman" w:cs="Times New Roman"/>
                <w:b/>
                <w:bCs/>
                <w:sz w:val="18"/>
                <w:szCs w:val="18"/>
              </w:rPr>
            </w:pPr>
            <w:r>
              <w:rPr>
                <w:rFonts w:ascii="Times New Roman" w:hAnsi="Times New Roman" w:cs="Times New Roman"/>
                <w:b/>
                <w:bCs/>
                <w:sz w:val="18"/>
                <w:szCs w:val="18"/>
              </w:rPr>
              <w:t>可排课周数</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18CE6468">
            <w:pPr>
              <w:jc w:val="center"/>
              <w:rPr>
                <w:rFonts w:ascii="Times New Roman" w:hAnsi="Times New Roman" w:cs="Times New Roman"/>
                <w:b/>
                <w:bCs/>
                <w:sz w:val="18"/>
                <w:szCs w:val="18"/>
              </w:rPr>
            </w:pPr>
            <w:r>
              <w:rPr>
                <w:rFonts w:hint="eastAsia" w:ascii="Times New Roman" w:hAnsi="Times New Roman" w:cs="Times New Roman"/>
                <w:b/>
                <w:bCs/>
                <w:sz w:val="18"/>
                <w:szCs w:val="18"/>
              </w:rPr>
              <w:t>12</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0EEBAA1">
            <w:pPr>
              <w:jc w:val="center"/>
              <w:rPr>
                <w:rFonts w:ascii="Times New Roman" w:hAnsi="Times New Roman" w:cs="Times New Roman"/>
                <w:b/>
                <w:bCs/>
                <w:sz w:val="18"/>
                <w:szCs w:val="18"/>
              </w:rPr>
            </w:pPr>
            <w:r>
              <w:rPr>
                <w:rFonts w:hint="eastAsia" w:ascii="Times New Roman" w:hAnsi="Times New Roman" w:cs="Times New Roman"/>
                <w:b/>
                <w:bCs/>
                <w:sz w:val="18"/>
                <w:szCs w:val="18"/>
              </w:rPr>
              <w:t>15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17A8BF4">
            <w:pPr>
              <w:jc w:val="center"/>
              <w:rPr>
                <w:rFonts w:ascii="Times New Roman" w:hAnsi="Times New Roman" w:cs="Times New Roman"/>
                <w:b/>
                <w:bCs/>
                <w:sz w:val="18"/>
                <w:szCs w:val="18"/>
              </w:rPr>
            </w:pPr>
            <w:r>
              <w:rPr>
                <w:rFonts w:hint="eastAsia" w:ascii="Times New Roman" w:hAnsi="Times New Roman" w:cs="Times New Roman"/>
                <w:b/>
                <w:bCs/>
                <w:sz w:val="18"/>
                <w:szCs w:val="18"/>
              </w:rPr>
              <w:t>15</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557E4D5">
            <w:pPr>
              <w:jc w:val="center"/>
              <w:rPr>
                <w:rFonts w:ascii="Times New Roman" w:hAnsi="Times New Roman" w:cs="Times New Roman"/>
                <w:b/>
                <w:bCs/>
                <w:sz w:val="18"/>
                <w:szCs w:val="18"/>
              </w:rPr>
            </w:pPr>
            <w:r>
              <w:rPr>
                <w:rFonts w:hint="eastAsia" w:ascii="Times New Roman" w:hAnsi="Times New Roman" w:cs="Times New Roman"/>
                <w:b/>
                <w:bCs/>
                <w:sz w:val="18"/>
                <w:szCs w:val="18"/>
              </w:rPr>
              <w:t>16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7F2AD60">
            <w:pPr>
              <w:jc w:val="center"/>
              <w:rPr>
                <w:rFonts w:ascii="Times New Roman" w:hAnsi="Times New Roman" w:cs="Times New Roman"/>
                <w:b/>
                <w:bCs/>
                <w:sz w:val="18"/>
                <w:szCs w:val="18"/>
              </w:rPr>
            </w:pPr>
            <w:r>
              <w:rPr>
                <w:rFonts w:ascii="Times New Roman" w:hAnsi="Times New Roman" w:cs="Times New Roman"/>
                <w:b/>
                <w:bCs/>
                <w:sz w:val="18"/>
                <w:szCs w:val="18"/>
              </w:rPr>
              <w:t>16</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3F2083A">
            <w:pPr>
              <w:jc w:val="center"/>
              <w:rPr>
                <w:rFonts w:ascii="Times New Roman" w:hAnsi="Times New Roman" w:cs="Times New Roman"/>
                <w:b/>
                <w:bCs/>
                <w:sz w:val="18"/>
                <w:szCs w:val="18"/>
              </w:rPr>
            </w:pPr>
            <w:r>
              <w:rPr>
                <w:rFonts w:hint="eastAsia" w:ascii="Times New Roman" w:hAnsi="Times New Roman" w:cs="Times New Roman"/>
                <w:b/>
                <w:bCs/>
                <w:sz w:val="18"/>
                <w:szCs w:val="18"/>
              </w:rPr>
              <w:t>14</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732766F">
            <w:pPr>
              <w:jc w:val="center"/>
              <w:rPr>
                <w:rFonts w:ascii="Times New Roman" w:hAnsi="Times New Roman" w:cs="Times New Roman"/>
                <w:b/>
                <w:bCs/>
                <w:sz w:val="18"/>
                <w:szCs w:val="18"/>
              </w:rPr>
            </w:pPr>
            <w:r>
              <w:rPr>
                <w:rFonts w:hint="eastAsia" w:ascii="Times New Roman" w:hAnsi="Times New Roman" w:cs="Times New Roman"/>
                <w:b/>
                <w:bCs/>
                <w:sz w:val="18"/>
                <w:szCs w:val="18"/>
              </w:rPr>
              <w:t>9</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25F6403D">
            <w:pPr>
              <w:jc w:val="left"/>
              <w:rPr>
                <w:rFonts w:ascii="Times New Roman" w:hAnsi="Times New Roman" w:cs="Times New Roman"/>
                <w:b/>
                <w:bCs/>
                <w:sz w:val="18"/>
                <w:szCs w:val="18"/>
              </w:rPr>
            </w:pPr>
          </w:p>
        </w:tc>
      </w:tr>
      <w:tr w14:paraId="374E6879">
        <w:tblPrEx>
          <w:tblCellMar>
            <w:top w:w="0" w:type="dxa"/>
            <w:left w:w="108" w:type="dxa"/>
            <w:bottom w:w="0" w:type="dxa"/>
            <w:right w:w="108" w:type="dxa"/>
          </w:tblCellMar>
        </w:tblPrEx>
        <w:trPr>
          <w:trHeight w:val="565" w:hRule="atLeast"/>
          <w:jc w:val="center"/>
        </w:trPr>
        <w:tc>
          <w:tcPr>
            <w:tcW w:w="1279" w:type="dxa"/>
            <w:tcBorders>
              <w:top w:val="single" w:color="000000" w:sz="4" w:space="0"/>
              <w:left w:val="single" w:color="000000" w:sz="4" w:space="0"/>
              <w:bottom w:val="single" w:color="000000" w:sz="4" w:space="0"/>
              <w:right w:val="single" w:color="000000" w:sz="4" w:space="0"/>
            </w:tcBorders>
            <w:noWrap/>
            <w:vAlign w:val="center"/>
          </w:tcPr>
          <w:p w14:paraId="37602B3E">
            <w:pPr>
              <w:jc w:val="center"/>
              <w:rPr>
                <w:rFonts w:ascii="Times New Roman" w:hAnsi="Times New Roman" w:cs="Times New Roman"/>
                <w:b/>
                <w:bCs/>
                <w:sz w:val="18"/>
                <w:szCs w:val="18"/>
              </w:rPr>
            </w:pPr>
            <w:r>
              <w:rPr>
                <w:rFonts w:hint="eastAsia" w:ascii="Times New Roman" w:hAnsi="Times New Roman" w:cs="Times New Roman"/>
                <w:b/>
                <w:bCs/>
                <w:sz w:val="18"/>
                <w:szCs w:val="18"/>
              </w:rPr>
              <w:t>不</w:t>
            </w:r>
            <w:r>
              <w:rPr>
                <w:rFonts w:ascii="Times New Roman" w:hAnsi="Times New Roman" w:cs="Times New Roman"/>
                <w:b/>
                <w:bCs/>
                <w:sz w:val="18"/>
                <w:szCs w:val="18"/>
              </w:rPr>
              <w:t>排课周次</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7F67AE74">
            <w:pPr>
              <w:jc w:val="center"/>
              <w:rPr>
                <w:rFonts w:ascii="Times New Roman" w:hAnsi="Times New Roman" w:cs="Times New Roman"/>
                <w:b/>
                <w:bCs/>
                <w:sz w:val="18"/>
                <w:szCs w:val="18"/>
              </w:rPr>
            </w:pPr>
            <w:r>
              <w:rPr>
                <w:rFonts w:hint="eastAsia" w:ascii="Times New Roman" w:hAnsi="Times New Roman" w:cs="Times New Roman"/>
                <w:b/>
                <w:bCs/>
                <w:sz w:val="18"/>
                <w:szCs w:val="18"/>
              </w:rPr>
              <w:t>1、4、6、10、17-18周</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79C9C8A">
            <w:pPr>
              <w:jc w:val="center"/>
              <w:rPr>
                <w:rFonts w:ascii="Times New Roman" w:hAnsi="Times New Roman" w:cs="Times New Roman"/>
                <w:b/>
                <w:bCs/>
                <w:sz w:val="18"/>
                <w:szCs w:val="18"/>
              </w:rPr>
            </w:pPr>
            <w:r>
              <w:rPr>
                <w:rFonts w:hint="eastAsia" w:ascii="Times New Roman" w:hAnsi="Times New Roman" w:cs="Times New Roman"/>
                <w:b/>
                <w:bCs/>
                <w:sz w:val="18"/>
                <w:szCs w:val="18"/>
              </w:rPr>
              <w:t>6、17-18周</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E2E3279">
            <w:pPr>
              <w:jc w:val="center"/>
              <w:rPr>
                <w:rFonts w:ascii="Times New Roman" w:hAnsi="Times New Roman" w:cs="Times New Roman"/>
                <w:b/>
                <w:bCs/>
                <w:sz w:val="18"/>
                <w:szCs w:val="18"/>
              </w:rPr>
            </w:pPr>
            <w:r>
              <w:rPr>
                <w:rFonts w:hint="eastAsia" w:ascii="Times New Roman" w:hAnsi="Times New Roman" w:cs="Times New Roman"/>
                <w:b/>
                <w:bCs/>
                <w:sz w:val="18"/>
                <w:szCs w:val="18"/>
              </w:rPr>
              <w:t>10、17-18周</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D532BB8">
            <w:pPr>
              <w:jc w:val="center"/>
              <w:rPr>
                <w:rFonts w:ascii="Times New Roman" w:hAnsi="Times New Roman" w:cs="Times New Roman"/>
                <w:b/>
                <w:bCs/>
                <w:sz w:val="18"/>
                <w:szCs w:val="18"/>
              </w:rPr>
            </w:pPr>
            <w:r>
              <w:rPr>
                <w:rFonts w:hint="eastAsia" w:ascii="Times New Roman" w:hAnsi="Times New Roman" w:cs="Times New Roman"/>
                <w:b/>
                <w:bCs/>
                <w:sz w:val="18"/>
                <w:szCs w:val="18"/>
              </w:rPr>
              <w:t>17-18周</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AC0EA90">
            <w:pPr>
              <w:jc w:val="center"/>
              <w:rPr>
                <w:rFonts w:ascii="Times New Roman" w:hAnsi="Times New Roman" w:cs="Times New Roman"/>
                <w:b/>
                <w:bCs/>
                <w:sz w:val="18"/>
                <w:szCs w:val="18"/>
              </w:rPr>
            </w:pPr>
            <w:r>
              <w:rPr>
                <w:rFonts w:hint="eastAsia" w:ascii="Times New Roman" w:hAnsi="Times New Roman" w:cs="Times New Roman"/>
                <w:b/>
                <w:bCs/>
                <w:sz w:val="18"/>
                <w:szCs w:val="18"/>
              </w:rPr>
              <w:t>17-18周</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5F38369">
            <w:pPr>
              <w:jc w:val="center"/>
              <w:rPr>
                <w:rFonts w:ascii="Times New Roman" w:hAnsi="Times New Roman" w:cs="Times New Roman"/>
                <w:b/>
                <w:bCs/>
                <w:sz w:val="18"/>
                <w:szCs w:val="18"/>
              </w:rPr>
            </w:pPr>
            <w:r>
              <w:rPr>
                <w:rFonts w:hint="eastAsia" w:ascii="Times New Roman" w:hAnsi="Times New Roman" w:cs="Times New Roman"/>
                <w:b/>
                <w:bCs/>
                <w:sz w:val="18"/>
                <w:szCs w:val="18"/>
              </w:rPr>
              <w:t>9、16-18周</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A05189A">
            <w:pPr>
              <w:jc w:val="center"/>
              <w:rPr>
                <w:rFonts w:ascii="Times New Roman" w:hAnsi="Times New Roman" w:cs="Times New Roman"/>
                <w:b/>
                <w:bCs/>
                <w:sz w:val="18"/>
                <w:szCs w:val="18"/>
              </w:rPr>
            </w:pPr>
            <w:r>
              <w:rPr>
                <w:rFonts w:hint="eastAsia" w:ascii="Times New Roman" w:hAnsi="Times New Roman" w:cs="Times New Roman"/>
                <w:b/>
                <w:bCs/>
                <w:sz w:val="18"/>
                <w:szCs w:val="18"/>
              </w:rPr>
              <w:t>3、5、7、9-10、15-18周</w:t>
            </w:r>
          </w:p>
        </w:tc>
        <w:tc>
          <w:tcPr>
            <w:tcW w:w="3290" w:type="dxa"/>
            <w:tcBorders>
              <w:top w:val="single" w:color="000000" w:sz="4" w:space="0"/>
              <w:left w:val="single" w:color="000000" w:sz="4" w:space="0"/>
              <w:bottom w:val="single" w:color="000000" w:sz="4" w:space="0"/>
              <w:right w:val="single" w:color="000000" w:sz="4" w:space="0"/>
            </w:tcBorders>
            <w:noWrap/>
            <w:vAlign w:val="center"/>
          </w:tcPr>
          <w:p w14:paraId="608DB465">
            <w:pPr>
              <w:jc w:val="left"/>
              <w:rPr>
                <w:rFonts w:ascii="Times New Roman" w:hAnsi="Times New Roman" w:cs="Times New Roman"/>
                <w:b/>
                <w:bCs/>
                <w:sz w:val="18"/>
                <w:szCs w:val="18"/>
              </w:rPr>
            </w:pPr>
          </w:p>
        </w:tc>
      </w:tr>
      <w:bookmarkEnd w:id="0"/>
    </w:tbl>
    <w:p w14:paraId="272BDD54">
      <w:pPr>
        <w:jc w:val="both"/>
        <w:rPr>
          <w:rFonts w:hint="default" w:ascii="宋体" w:hAnsi="宋体"/>
          <w:b/>
          <w:sz w:val="36"/>
          <w:szCs w:val="36"/>
          <w:lang w:val="en-US" w:eastAsia="zh-CN"/>
        </w:rPr>
      </w:pPr>
    </w:p>
    <w:sectPr>
      <w:pgSz w:w="16838" w:h="11906" w:orient="landscape"/>
      <w:pgMar w:top="1797" w:right="879" w:bottom="1797" w:left="879"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ras Medium ITC">
    <w:panose1 w:val="020B06020305040208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F907">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14:paraId="0680206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C00A">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7407EA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AE0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F3CA8"/>
    <w:multiLevelType w:val="multilevel"/>
    <w:tmpl w:val="0FCF3CA8"/>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jMWZjOWFlODMxN2Q2NzdkZTUwNzBiNjZmY2VkYjMifQ=="/>
    <w:docVar w:name="KSO_WPS_MARK_KEY" w:val="931dd525-83f7-4f9b-a79d-3c5d64deffab"/>
  </w:docVars>
  <w:rsids>
    <w:rsidRoot w:val="00371D96"/>
    <w:rsid w:val="000048DD"/>
    <w:rsid w:val="00067F7A"/>
    <w:rsid w:val="000720F8"/>
    <w:rsid w:val="00074742"/>
    <w:rsid w:val="000D2CFA"/>
    <w:rsid w:val="001357D9"/>
    <w:rsid w:val="001403C2"/>
    <w:rsid w:val="001924D2"/>
    <w:rsid w:val="001F65E7"/>
    <w:rsid w:val="00225924"/>
    <w:rsid w:val="002428F1"/>
    <w:rsid w:val="002658C7"/>
    <w:rsid w:val="002F2F59"/>
    <w:rsid w:val="002F62E6"/>
    <w:rsid w:val="003006F6"/>
    <w:rsid w:val="0030266D"/>
    <w:rsid w:val="00343426"/>
    <w:rsid w:val="003464BF"/>
    <w:rsid w:val="00366428"/>
    <w:rsid w:val="00371D96"/>
    <w:rsid w:val="0037406B"/>
    <w:rsid w:val="003750E7"/>
    <w:rsid w:val="00386562"/>
    <w:rsid w:val="0042570C"/>
    <w:rsid w:val="0043559D"/>
    <w:rsid w:val="00441ABA"/>
    <w:rsid w:val="00491F26"/>
    <w:rsid w:val="004A0EE3"/>
    <w:rsid w:val="004C469F"/>
    <w:rsid w:val="0054532F"/>
    <w:rsid w:val="005904F0"/>
    <w:rsid w:val="005B32C1"/>
    <w:rsid w:val="005C433B"/>
    <w:rsid w:val="00617C0B"/>
    <w:rsid w:val="00640B46"/>
    <w:rsid w:val="00674F01"/>
    <w:rsid w:val="00692DA2"/>
    <w:rsid w:val="00694287"/>
    <w:rsid w:val="00694924"/>
    <w:rsid w:val="00695119"/>
    <w:rsid w:val="006A5A89"/>
    <w:rsid w:val="006B3327"/>
    <w:rsid w:val="006B4152"/>
    <w:rsid w:val="006D0710"/>
    <w:rsid w:val="006E00A5"/>
    <w:rsid w:val="006E25E9"/>
    <w:rsid w:val="0071208F"/>
    <w:rsid w:val="00757CC6"/>
    <w:rsid w:val="00792C0E"/>
    <w:rsid w:val="007B072D"/>
    <w:rsid w:val="007B65C5"/>
    <w:rsid w:val="008003CC"/>
    <w:rsid w:val="00825D96"/>
    <w:rsid w:val="0084327B"/>
    <w:rsid w:val="00887495"/>
    <w:rsid w:val="008947E4"/>
    <w:rsid w:val="008B03AB"/>
    <w:rsid w:val="008B730C"/>
    <w:rsid w:val="008D38B7"/>
    <w:rsid w:val="009464C4"/>
    <w:rsid w:val="0094676C"/>
    <w:rsid w:val="00956341"/>
    <w:rsid w:val="009627CB"/>
    <w:rsid w:val="00977672"/>
    <w:rsid w:val="009B1124"/>
    <w:rsid w:val="009B79A7"/>
    <w:rsid w:val="009C46C3"/>
    <w:rsid w:val="009C69BE"/>
    <w:rsid w:val="009F5BB0"/>
    <w:rsid w:val="00A038D9"/>
    <w:rsid w:val="00A03F46"/>
    <w:rsid w:val="00A14E99"/>
    <w:rsid w:val="00A411BB"/>
    <w:rsid w:val="00AA618A"/>
    <w:rsid w:val="00AB174F"/>
    <w:rsid w:val="00AB27B5"/>
    <w:rsid w:val="00AC14B7"/>
    <w:rsid w:val="00AD4104"/>
    <w:rsid w:val="00AF19BE"/>
    <w:rsid w:val="00B620B9"/>
    <w:rsid w:val="00BB211E"/>
    <w:rsid w:val="00BC6221"/>
    <w:rsid w:val="00BC7957"/>
    <w:rsid w:val="00BD18E6"/>
    <w:rsid w:val="00C36E82"/>
    <w:rsid w:val="00C94FA0"/>
    <w:rsid w:val="00CC6E82"/>
    <w:rsid w:val="00CE27FD"/>
    <w:rsid w:val="00D30516"/>
    <w:rsid w:val="00D42C3E"/>
    <w:rsid w:val="00D579C8"/>
    <w:rsid w:val="00D60E02"/>
    <w:rsid w:val="00D62EC0"/>
    <w:rsid w:val="00D8488E"/>
    <w:rsid w:val="00E0390A"/>
    <w:rsid w:val="00E601F1"/>
    <w:rsid w:val="00E67E76"/>
    <w:rsid w:val="00E77746"/>
    <w:rsid w:val="00EA0556"/>
    <w:rsid w:val="00F04156"/>
    <w:rsid w:val="00F04392"/>
    <w:rsid w:val="00F1473A"/>
    <w:rsid w:val="00F96D62"/>
    <w:rsid w:val="00FC6F68"/>
    <w:rsid w:val="00FE1A3B"/>
    <w:rsid w:val="00FE6C88"/>
    <w:rsid w:val="012009DE"/>
    <w:rsid w:val="01956369"/>
    <w:rsid w:val="01CA216C"/>
    <w:rsid w:val="02550A72"/>
    <w:rsid w:val="02922C89"/>
    <w:rsid w:val="029D518A"/>
    <w:rsid w:val="02B51848"/>
    <w:rsid w:val="03034262"/>
    <w:rsid w:val="03217BD0"/>
    <w:rsid w:val="03AD764F"/>
    <w:rsid w:val="04657F2A"/>
    <w:rsid w:val="046E793F"/>
    <w:rsid w:val="04D01847"/>
    <w:rsid w:val="04E377CC"/>
    <w:rsid w:val="054832D1"/>
    <w:rsid w:val="05B01411"/>
    <w:rsid w:val="07CA7659"/>
    <w:rsid w:val="08510EF1"/>
    <w:rsid w:val="086736A8"/>
    <w:rsid w:val="098D4F78"/>
    <w:rsid w:val="09C556F2"/>
    <w:rsid w:val="0AF30E8A"/>
    <w:rsid w:val="0B7F7751"/>
    <w:rsid w:val="0C607954"/>
    <w:rsid w:val="0CFD51A3"/>
    <w:rsid w:val="0D4E3C51"/>
    <w:rsid w:val="0DDA54E4"/>
    <w:rsid w:val="0E9E6512"/>
    <w:rsid w:val="10525806"/>
    <w:rsid w:val="10F36DC3"/>
    <w:rsid w:val="13E23345"/>
    <w:rsid w:val="14171240"/>
    <w:rsid w:val="1441006B"/>
    <w:rsid w:val="15592D52"/>
    <w:rsid w:val="16BE3D30"/>
    <w:rsid w:val="174F0CF1"/>
    <w:rsid w:val="18153CE9"/>
    <w:rsid w:val="189866C8"/>
    <w:rsid w:val="18A11AE0"/>
    <w:rsid w:val="18F71640"/>
    <w:rsid w:val="18F75F71"/>
    <w:rsid w:val="190F0738"/>
    <w:rsid w:val="19DC694F"/>
    <w:rsid w:val="1C136A38"/>
    <w:rsid w:val="1D036806"/>
    <w:rsid w:val="1EF02DBA"/>
    <w:rsid w:val="1F0D3E1B"/>
    <w:rsid w:val="1F7E7F2B"/>
    <w:rsid w:val="212C3E51"/>
    <w:rsid w:val="21E464DA"/>
    <w:rsid w:val="22192627"/>
    <w:rsid w:val="229B774F"/>
    <w:rsid w:val="233D5EA2"/>
    <w:rsid w:val="23B10D29"/>
    <w:rsid w:val="248978DA"/>
    <w:rsid w:val="24E0567E"/>
    <w:rsid w:val="24EE0C69"/>
    <w:rsid w:val="264D0AF2"/>
    <w:rsid w:val="26964247"/>
    <w:rsid w:val="27196C26"/>
    <w:rsid w:val="28A075FF"/>
    <w:rsid w:val="293F76CA"/>
    <w:rsid w:val="2B591CE7"/>
    <w:rsid w:val="2B772072"/>
    <w:rsid w:val="2BC475DC"/>
    <w:rsid w:val="2BEE68D3"/>
    <w:rsid w:val="2BF309BA"/>
    <w:rsid w:val="2C002162"/>
    <w:rsid w:val="2C866B0B"/>
    <w:rsid w:val="2D74642F"/>
    <w:rsid w:val="2EEB534C"/>
    <w:rsid w:val="2F10090E"/>
    <w:rsid w:val="301B3FC4"/>
    <w:rsid w:val="30462597"/>
    <w:rsid w:val="305355D6"/>
    <w:rsid w:val="305B2294"/>
    <w:rsid w:val="31172428"/>
    <w:rsid w:val="314F3970"/>
    <w:rsid w:val="32D87995"/>
    <w:rsid w:val="32E53E60"/>
    <w:rsid w:val="33557238"/>
    <w:rsid w:val="33B83EDC"/>
    <w:rsid w:val="34B26F69"/>
    <w:rsid w:val="35BA0AF5"/>
    <w:rsid w:val="35BE1780"/>
    <w:rsid w:val="35CF32D1"/>
    <w:rsid w:val="361C3F52"/>
    <w:rsid w:val="36484E32"/>
    <w:rsid w:val="36A04C6E"/>
    <w:rsid w:val="36E56B24"/>
    <w:rsid w:val="373D1A6B"/>
    <w:rsid w:val="37CE75B8"/>
    <w:rsid w:val="3808740D"/>
    <w:rsid w:val="39C944DB"/>
    <w:rsid w:val="39F8091D"/>
    <w:rsid w:val="3A0A61F7"/>
    <w:rsid w:val="3A4C4843"/>
    <w:rsid w:val="3AD924FC"/>
    <w:rsid w:val="3ADB44C6"/>
    <w:rsid w:val="3B3140E6"/>
    <w:rsid w:val="3B586D98"/>
    <w:rsid w:val="3BB70A8F"/>
    <w:rsid w:val="3BB865B6"/>
    <w:rsid w:val="3E18333B"/>
    <w:rsid w:val="3E2A16CC"/>
    <w:rsid w:val="3E772758"/>
    <w:rsid w:val="3E80785E"/>
    <w:rsid w:val="3F285800"/>
    <w:rsid w:val="3FBA6AD4"/>
    <w:rsid w:val="404A782E"/>
    <w:rsid w:val="406C796F"/>
    <w:rsid w:val="409F585C"/>
    <w:rsid w:val="416D4E04"/>
    <w:rsid w:val="42254279"/>
    <w:rsid w:val="428B0580"/>
    <w:rsid w:val="43860D47"/>
    <w:rsid w:val="447514E8"/>
    <w:rsid w:val="44EB026A"/>
    <w:rsid w:val="44EB7659"/>
    <w:rsid w:val="46443F58"/>
    <w:rsid w:val="475E1EE0"/>
    <w:rsid w:val="47680E90"/>
    <w:rsid w:val="47C27E55"/>
    <w:rsid w:val="47D96EA9"/>
    <w:rsid w:val="47F15329"/>
    <w:rsid w:val="484E4529"/>
    <w:rsid w:val="49EF5B7E"/>
    <w:rsid w:val="4A1946C3"/>
    <w:rsid w:val="4B6C4CC7"/>
    <w:rsid w:val="4B6D116B"/>
    <w:rsid w:val="4B814C16"/>
    <w:rsid w:val="4B885FA4"/>
    <w:rsid w:val="4BCF5981"/>
    <w:rsid w:val="4F4E3061"/>
    <w:rsid w:val="4FCB6460"/>
    <w:rsid w:val="506568B4"/>
    <w:rsid w:val="52B07B8F"/>
    <w:rsid w:val="52F537F4"/>
    <w:rsid w:val="530965B9"/>
    <w:rsid w:val="534D3630"/>
    <w:rsid w:val="54E5542E"/>
    <w:rsid w:val="559E63C4"/>
    <w:rsid w:val="55BF5EDE"/>
    <w:rsid w:val="56220DA3"/>
    <w:rsid w:val="56AB0D99"/>
    <w:rsid w:val="570110E2"/>
    <w:rsid w:val="57A06424"/>
    <w:rsid w:val="58C61EBA"/>
    <w:rsid w:val="596D7867"/>
    <w:rsid w:val="59992583"/>
    <w:rsid w:val="59AD2E13"/>
    <w:rsid w:val="5AD308BE"/>
    <w:rsid w:val="5B920779"/>
    <w:rsid w:val="5C4752E3"/>
    <w:rsid w:val="5CCB031F"/>
    <w:rsid w:val="5D3640B5"/>
    <w:rsid w:val="5D700646"/>
    <w:rsid w:val="5D775E79"/>
    <w:rsid w:val="5DB04B29"/>
    <w:rsid w:val="5DD76BF6"/>
    <w:rsid w:val="5F1119B5"/>
    <w:rsid w:val="603F46AC"/>
    <w:rsid w:val="606E3563"/>
    <w:rsid w:val="61587D6F"/>
    <w:rsid w:val="61B96A60"/>
    <w:rsid w:val="62037CDB"/>
    <w:rsid w:val="6311467A"/>
    <w:rsid w:val="63424833"/>
    <w:rsid w:val="63F83144"/>
    <w:rsid w:val="64AD03D2"/>
    <w:rsid w:val="64C5571C"/>
    <w:rsid w:val="65DD7197"/>
    <w:rsid w:val="66507267"/>
    <w:rsid w:val="6937469D"/>
    <w:rsid w:val="6A647E71"/>
    <w:rsid w:val="6A8B6AC0"/>
    <w:rsid w:val="6B255056"/>
    <w:rsid w:val="6BD6356F"/>
    <w:rsid w:val="6DB75530"/>
    <w:rsid w:val="6DF17581"/>
    <w:rsid w:val="6E881C94"/>
    <w:rsid w:val="6E9028F6"/>
    <w:rsid w:val="6EF662AD"/>
    <w:rsid w:val="6F8F7052"/>
    <w:rsid w:val="709E005E"/>
    <w:rsid w:val="70DA254F"/>
    <w:rsid w:val="715045BF"/>
    <w:rsid w:val="71E52F59"/>
    <w:rsid w:val="71F907B3"/>
    <w:rsid w:val="72861E86"/>
    <w:rsid w:val="72CC6640"/>
    <w:rsid w:val="72E476B5"/>
    <w:rsid w:val="7420296E"/>
    <w:rsid w:val="74F63671"/>
    <w:rsid w:val="76634D94"/>
    <w:rsid w:val="766572B2"/>
    <w:rsid w:val="76FF4EE9"/>
    <w:rsid w:val="770F2314"/>
    <w:rsid w:val="77882D05"/>
    <w:rsid w:val="781D4885"/>
    <w:rsid w:val="78715547"/>
    <w:rsid w:val="79C773E8"/>
    <w:rsid w:val="79FA5A10"/>
    <w:rsid w:val="7A965738"/>
    <w:rsid w:val="7B892BA7"/>
    <w:rsid w:val="7BD77DB7"/>
    <w:rsid w:val="7D8E26F7"/>
    <w:rsid w:val="7DD33DC3"/>
    <w:rsid w:val="7E634E51"/>
    <w:rsid w:val="7E6B47E6"/>
    <w:rsid w:val="7ED96229"/>
    <w:rsid w:val="7EDC507F"/>
    <w:rsid w:val="7F66323A"/>
    <w:rsid w:val="7F9D305D"/>
    <w:rsid w:val="7FD9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rPr>
  </w:style>
  <w:style w:type="character" w:styleId="9">
    <w:name w:val="page number"/>
    <w:basedOn w:val="7"/>
    <w:autoRedefine/>
    <w:qFormat/>
    <w:uiPriority w:val="0"/>
  </w:style>
  <w:style w:type="character" w:styleId="10">
    <w:name w:val="FollowedHyperlink"/>
    <w:basedOn w:val="7"/>
    <w:autoRedefine/>
    <w:semiHidden/>
    <w:unhideWhenUsed/>
    <w:qFormat/>
    <w:uiPriority w:val="99"/>
    <w:rPr>
      <w:color w:val="800080" w:themeColor="followedHyperlink"/>
      <w:u w:val="single"/>
    </w:rPr>
  </w:style>
  <w:style w:type="character" w:styleId="11">
    <w:name w:val="Hyperlink"/>
    <w:basedOn w:val="7"/>
    <w:autoRedefine/>
    <w:unhideWhenUsed/>
    <w:qFormat/>
    <w:uiPriority w:val="99"/>
    <w:rPr>
      <w:color w:val="0000FF" w:themeColor="hyperlink"/>
      <w:u w:val="single"/>
    </w:rPr>
  </w:style>
  <w:style w:type="character" w:customStyle="1" w:styleId="12">
    <w:name w:val="页脚 字符"/>
    <w:basedOn w:val="7"/>
    <w:link w:val="2"/>
    <w:autoRedefine/>
    <w:qFormat/>
    <w:uiPriority w:val="0"/>
    <w:rPr>
      <w:rFonts w:ascii="Times New Roman" w:hAnsi="Times New Roman" w:eastAsia="宋体" w:cs="Times New Roman"/>
      <w:sz w:val="18"/>
      <w:szCs w:val="18"/>
    </w:rPr>
  </w:style>
  <w:style w:type="character" w:customStyle="1" w:styleId="13">
    <w:name w:val="页眉 字符"/>
    <w:basedOn w:val="7"/>
    <w:link w:val="3"/>
    <w:autoRedefine/>
    <w:qFormat/>
    <w:uiPriority w:val="0"/>
    <w:rPr>
      <w:rFonts w:ascii="Times New Roman" w:hAnsi="Times New Roman" w:eastAsia="宋体" w:cs="Times New Roman"/>
      <w:sz w:val="18"/>
      <w:szCs w:val="18"/>
    </w:rPr>
  </w:style>
  <w:style w:type="paragraph" w:customStyle="1" w:styleId="14">
    <w:name w:val="_Style 7"/>
    <w:basedOn w:val="1"/>
    <w:autoRedefine/>
    <w:semiHidden/>
    <w:qFormat/>
    <w:uiPriority w:val="0"/>
    <w:pPr>
      <w:widowControl/>
      <w:spacing w:after="160" w:line="240" w:lineRule="exact"/>
      <w:jc w:val="left"/>
    </w:pPr>
    <w:rPr>
      <w:rFonts w:ascii="Verdana" w:hAnsi="Verdana" w:cs="Verdana"/>
      <w:kern w:val="0"/>
      <w:sz w:val="20"/>
      <w:szCs w:val="20"/>
      <w:lang w:eastAsia="en-US"/>
    </w:rPr>
  </w:style>
  <w:style w:type="paragraph" w:customStyle="1" w:styleId="15">
    <w:name w:val="Heading #2|1"/>
    <w:basedOn w:val="1"/>
    <w:autoRedefine/>
    <w:qFormat/>
    <w:uiPriority w:val="0"/>
    <w:pPr>
      <w:spacing w:after="560"/>
      <w:jc w:val="center"/>
      <w:outlineLvl w:val="1"/>
    </w:pPr>
    <w:rPr>
      <w:rFonts w:ascii="宋体" w:hAnsi="宋体" w:cs="宋体"/>
      <w:sz w:val="36"/>
      <w:szCs w:val="36"/>
      <w:lang w:val="zh-TW" w:eastAsia="zh-TW" w:bidi="zh-TW"/>
    </w:rPr>
  </w:style>
  <w:style w:type="paragraph" w:customStyle="1" w:styleId="16">
    <w:name w:val="Body text|1"/>
    <w:basedOn w:val="1"/>
    <w:autoRedefine/>
    <w:qFormat/>
    <w:uiPriority w:val="0"/>
    <w:pPr>
      <w:spacing w:line="341" w:lineRule="auto"/>
      <w:ind w:firstLine="400"/>
    </w:pPr>
    <w:rPr>
      <w:rFonts w:ascii="宋体" w:hAnsi="宋体" w:cs="宋体"/>
      <w:sz w:val="30"/>
      <w:szCs w:val="30"/>
      <w:lang w:val="zh-TW" w:eastAsia="zh-TW" w:bidi="zh-TW"/>
    </w:rPr>
  </w:style>
  <w:style w:type="paragraph" w:customStyle="1" w:styleId="17">
    <w:name w:val="Other|1"/>
    <w:basedOn w:val="1"/>
    <w:autoRedefine/>
    <w:qFormat/>
    <w:uiPriority w:val="0"/>
    <w:pPr>
      <w:spacing w:line="341"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www.xpxzlt.cn</Company>
  <Pages>6</Pages>
  <Words>1908</Words>
  <Characters>1985</Characters>
  <Lines>7</Lines>
  <Paragraphs>2</Paragraphs>
  <TotalTime>4</TotalTime>
  <ScaleCrop>false</ScaleCrop>
  <LinksUpToDate>false</LinksUpToDate>
  <CharactersWithSpaces>2083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2017-11-23T02:39:00Z</dcterms:created>
  <dc:creator>999宝藏网</dc:creator>
  <cp:lastModifiedBy>雷敏</cp:lastModifiedBy>
  <cp:lastPrinted>2024-09-04T06:36:00Z</cp:lastPrinted>
  <dcterms:modified xsi:type="dcterms:W3CDTF">2025-10-11T08:35:36Z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B502AD83F5CC47FD96C6824CDA0B85CB</vt:lpwstr>
  </property>
  <property fmtid="{D5CDD505-2E9C-101B-9397-08002B2CF9AE}" pid="4" name="KSOTemplateDocerSaveRecord">
    <vt:lpwstr>eyJoZGlkIjoiYTJjMWZjOWFlODMxN2Q2NzdkZTUwNzBiNjZmY2VkYjMiLCJ1c2VySWQiOiIxMDIzNzE4ODY4In0=</vt:lpwstr>
  </property>
</Properties>
</file>