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6810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/>
        </w:rPr>
      </w:pPr>
    </w:p>
    <w:p w14:paraId="69D6B1A2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w w:val="80"/>
          <w:sz w:val="72"/>
          <w:szCs w:val="72"/>
        </w:rPr>
      </w:pPr>
    </w:p>
    <w:p w14:paraId="4B900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/>
        </w:rPr>
      </w:pPr>
    </w:p>
    <w:p w14:paraId="4023DC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</w:p>
    <w:p w14:paraId="5808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武昌首义学院2025年度党建创新项目</w:t>
      </w:r>
    </w:p>
    <w:p w14:paraId="1B4A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  报  书</w:t>
      </w:r>
    </w:p>
    <w:p w14:paraId="087AA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160A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仿宋_GB2312" w:eastAsia="宋体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名称：</w:t>
      </w:r>
      <w:r>
        <w:rPr>
          <w:rFonts w:hint="eastAsia" w:ascii="仿宋_GB2312"/>
          <w:bCs/>
          <w:color w:val="000000"/>
          <w:u w:val="single"/>
        </w:rPr>
        <w:t xml:space="preserve">                      </w:t>
      </w:r>
      <w:r>
        <w:rPr>
          <w:rFonts w:hint="eastAsia" w:ascii="仿宋_GB2312"/>
          <w:bCs/>
          <w:color w:val="000000"/>
          <w:u w:val="single"/>
          <w:lang w:val="en-US" w:eastAsia="zh-CN"/>
        </w:rPr>
        <w:t xml:space="preserve">             </w:t>
      </w:r>
    </w:p>
    <w:p w14:paraId="1072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项目类别：□理论研究类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□创新实践类</w:t>
      </w:r>
    </w:p>
    <w:p w14:paraId="3922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（盖章）</w:t>
      </w:r>
      <w:r>
        <w:rPr>
          <w:rFonts w:hint="eastAsia" w:ascii="仿宋_GB2312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bCs/>
          <w:color w:val="000000"/>
          <w:sz w:val="32"/>
          <w:szCs w:val="32"/>
        </w:rPr>
        <w:t xml:space="preserve"> </w:t>
      </w:r>
    </w:p>
    <w:p w14:paraId="6CAB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主 持 人：</w:t>
      </w:r>
      <w:r>
        <w:rPr>
          <w:rFonts w:hint="eastAsia" w:ascii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/>
          <w:bCs/>
          <w:color w:val="000000"/>
          <w:sz w:val="32"/>
          <w:szCs w:val="32"/>
        </w:rPr>
        <w:t xml:space="preserve">  </w:t>
      </w:r>
    </w:p>
    <w:p w14:paraId="6CBE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填表日期：</w:t>
      </w:r>
      <w:r>
        <w:rPr>
          <w:rFonts w:hint="eastAsia" w:ascii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/>
          <w:bCs/>
          <w:color w:val="000000"/>
          <w:sz w:val="32"/>
          <w:szCs w:val="32"/>
        </w:rPr>
        <w:t xml:space="preserve">  </w:t>
      </w:r>
    </w:p>
    <w:p w14:paraId="038B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/>
          <w:bCs/>
          <w:color w:val="000000"/>
          <w:sz w:val="32"/>
          <w:szCs w:val="32"/>
        </w:rPr>
      </w:pPr>
    </w:p>
    <w:p w14:paraId="7CCD40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6F756D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077BC7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中共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武昌首义学院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委员会组织部制</w:t>
      </w:r>
    </w:p>
    <w:p w14:paraId="2405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sz w:val="28"/>
        </w:rPr>
        <w:sectPr>
          <w:footerReference r:id="rId4" w:type="first"/>
          <w:footerReference r:id="rId3" w:type="default"/>
          <w:pgSz w:w="11906" w:h="16838"/>
          <w:pgMar w:top="1440" w:right="1570" w:bottom="1440" w:left="1570" w:header="851" w:footer="964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"/>
        <w:gridCol w:w="693"/>
        <w:gridCol w:w="1260"/>
        <w:gridCol w:w="900"/>
        <w:gridCol w:w="1440"/>
        <w:gridCol w:w="1440"/>
        <w:gridCol w:w="180"/>
        <w:gridCol w:w="2309"/>
        <w:gridCol w:w="9"/>
      </w:tblGrid>
      <w:tr w14:paraId="3BB2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6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180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753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4AB8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 w14:paraId="7139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6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9B6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预期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成果</w:t>
            </w:r>
          </w:p>
        </w:tc>
        <w:tc>
          <w:tcPr>
            <w:tcW w:w="753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18F9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文字材料：论文或研究报告：□党课讲稿□</w:t>
            </w:r>
          </w:p>
          <w:p w14:paraId="6316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4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主题党日案例□；    党员教育案例□；</w:t>
            </w:r>
          </w:p>
          <w:p w14:paraId="242F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400" w:firstLineChars="5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党支部书记工作法□  党建品牌成果□；</w:t>
            </w:r>
          </w:p>
          <w:p w14:paraId="4393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视频材料：微党课□</w:t>
            </w:r>
          </w:p>
          <w:p w14:paraId="4DE6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48B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99C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30F7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 w14:paraId="125B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tcMar>
              <w:left w:w="28" w:type="dxa"/>
              <w:right w:w="28" w:type="dxa"/>
            </w:tcMar>
            <w:vAlign w:val="center"/>
          </w:tcPr>
          <w:p w14:paraId="71C9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3B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5DB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 w14:paraId="4859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93B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297F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 w14:paraId="2FAD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tcMar>
              <w:left w:w="28" w:type="dxa"/>
              <w:right w:w="28" w:type="dxa"/>
            </w:tcMar>
            <w:vAlign w:val="center"/>
          </w:tcPr>
          <w:p w14:paraId="7134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D0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67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 w14:paraId="1129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9" w:hRule="exact"/>
          <w:jc w:val="center"/>
        </w:trPr>
        <w:tc>
          <w:tcPr>
            <w:tcW w:w="6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F6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申 报 理 由</w:t>
            </w:r>
          </w:p>
        </w:tc>
        <w:tc>
          <w:tcPr>
            <w:tcW w:w="823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6573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包括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项目的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背景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、意义、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目标、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条件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创新点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等）</w:t>
            </w:r>
          </w:p>
          <w:p w14:paraId="219A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6E71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674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824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项 目 实 施 方 案 及 工 作 计 划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0EBCE85A"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本项目的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  <w:t>实施方案、计划、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进度安排、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  <w:t>预期效果以及特色创新之处等）</w:t>
            </w:r>
          </w:p>
        </w:tc>
      </w:tr>
      <w:tr w14:paraId="68AA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AB8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  费  预  算</w:t>
            </w: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49F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支出项目</w:t>
            </w: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AAE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1EF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用途</w:t>
            </w:r>
          </w:p>
        </w:tc>
      </w:tr>
      <w:tr w14:paraId="7B47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1985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AEE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A2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890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DF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5C7F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723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78B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674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9F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30AC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BA1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596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F7C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34B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749D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304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44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3B1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57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E1F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733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8C0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2AF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51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009B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DD9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536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75D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21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351" w:hRule="atLeas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4D5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承诺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7702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我承诺对本次填写的各项内容的真实性负责，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无知识产权争议。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如获准立项，我承诺以本表为有约束力的协议，遵守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有关规定，按计划认真开展相关工作，取得预期成果。</w:t>
            </w:r>
          </w:p>
          <w:p w14:paraId="5F20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4C1E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7FF6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1120" w:firstLineChars="4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项目负责人签名：                  年   月   日</w:t>
            </w:r>
          </w:p>
        </w:tc>
      </w:tr>
      <w:tr w14:paraId="31F9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45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5C5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二级</w:t>
            </w:r>
            <w:r>
              <w:rPr>
                <w:rFonts w:hint="eastAsia" w:ascii="仿宋_GB2312" w:eastAsia="仿宋_GB2312"/>
                <w:sz w:val="28"/>
              </w:rPr>
              <w:t>党组织意见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2267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7CAE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1116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3920" w:firstLineChars="140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7DFA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3920" w:firstLineChars="14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负责人签字（盖章）：</w:t>
            </w:r>
          </w:p>
          <w:p w14:paraId="65AC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7319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990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3F3B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学校党委审批意见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65B8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74D3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1408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/>
              </w:rPr>
            </w:pPr>
          </w:p>
          <w:p w14:paraId="227E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/>
              </w:rPr>
            </w:pPr>
          </w:p>
          <w:p w14:paraId="1404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/>
              </w:rPr>
            </w:pPr>
          </w:p>
          <w:p w14:paraId="00DF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353C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4768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4060" w:firstLineChars="145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0B0C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4060" w:firstLineChars="145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年   月   日</w:t>
            </w:r>
          </w:p>
        </w:tc>
      </w:tr>
    </w:tbl>
    <w:p w14:paraId="127F14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4E5C3">
    <w:pPr>
      <w:pStyle w:val="2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B488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6B488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712E6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053A73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02F9E"/>
    <w:rsid w:val="7BC0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2025-11-13T02:50:00Z</dcterms:created>
  <dc:creator>陌上千栀</dc:creator>
  <cp:lastModifiedBy>陌上千栀</cp:lastModifiedBy>
  <dcterms:modified xsi:type="dcterms:W3CDTF">2025-11-13T02:51:04Z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9ADF9BAB8A0044F08BA23C9F2B3D75A3_11</vt:lpwstr>
  </property>
  <property fmtid="{D5CDD505-2E9C-101B-9397-08002B2CF9AE}" pid="4" name="KSOTemplateDocerSaveRecord">
    <vt:lpwstr>eyJoZGlkIjoiMjQ5YjRhZGZmNmIyNTYxMDBmZGU2ZGJkNzQ0ZDYwNGUiLCJ1c2VySWQiOiIxOTAzNjU3NDMifQ==</vt:lpwstr>
  </property>
</Properties>
</file>