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25D771B">
      <w:pPr>
        <w:jc w:val="center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学生使用手册</w:t>
      </w:r>
    </w:p>
    <w:p w14:paraId="0AC9D6EC">
      <w:pPr>
        <w:rPr>
          <w:rFonts w:hint="eastAsia"/>
          <w:lang w:val="en-US" w:eastAsia="zh-CN"/>
        </w:rPr>
      </w:pPr>
    </w:p>
    <w:p w14:paraId="768BD52F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第一步：登录</w:t>
      </w:r>
    </w:p>
    <w:p w14:paraId="7024359C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登录网址：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"https://zhiping.huaczy.com/login" </w:instrText>
      </w:r>
      <w:r>
        <w:rPr>
          <w:rFonts w:hint="eastAsia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zhiping.huaczy.com/login</w:t>
      </w:r>
      <w:r>
        <w:rPr>
          <w:rFonts w:hint="eastAsia"/>
          <w:lang w:val="en-US" w:eastAsia="zh-CN"/>
        </w:rPr>
        <w:fldChar w:fldCharType="end"/>
      </w:r>
    </w:p>
    <w:p w14:paraId="4144E8D7">
      <w:pPr>
        <w:numPr>
          <w:ilvl w:val="0"/>
          <w:numId w:val="1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选择学校“武昌首义学院”</w:t>
      </w:r>
    </w:p>
    <w:p w14:paraId="7C26D3D3">
      <w:pPr>
        <w:numPr>
          <w:ilvl w:val="0"/>
          <w:numId w:val="0"/>
        </w:numPr>
      </w:pPr>
      <w:r>
        <w:drawing>
          <wp:inline distT="0" distB="0" distL="114300" distR="114300">
            <wp:extent cx="4373880" cy="1975485"/>
            <wp:effectExtent l="0" t="0" r="0" b="57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73880" cy="197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71BAD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输入账号密码进行登录（账号为：学号  初始密码默认为：学号）</w:t>
      </w:r>
    </w:p>
    <w:p w14:paraId="0D841283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例：初始账号为：123456   初始密码为：123456</w:t>
      </w:r>
    </w:p>
    <w:p w14:paraId="0F0859DE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4405630" cy="2195195"/>
            <wp:effectExtent l="0" t="0" r="13970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05630" cy="219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F2D0413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绑定手机号</w:t>
      </w:r>
    </w:p>
    <w:p w14:paraId="3CCCBCAF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4486910" cy="2287905"/>
            <wp:effectExtent l="0" t="0" r="8890" b="1333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86910" cy="228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02F6B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62C8CD5F">
      <w:pPr>
        <w:numPr>
          <w:ilvl w:val="0"/>
          <w:numId w:val="0"/>
        </w:numPr>
        <w:ind w:leftChars="0"/>
        <w:jc w:val="left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重新设置密码</w:t>
      </w:r>
    </w:p>
    <w:p w14:paraId="0558FF5D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  <w:r>
        <w:drawing>
          <wp:inline distT="0" distB="0" distL="114300" distR="114300">
            <wp:extent cx="4424680" cy="2652395"/>
            <wp:effectExtent l="0" t="0" r="10160" b="1460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24680" cy="265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863215"/>
            <wp:effectExtent l="0" t="0" r="635" b="190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6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F8E83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3CA28EBD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300629A6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2D9348C3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1CE4424A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6B705EA2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0BA2D613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0421A59E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756B7001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1073BB1F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3C61AB59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25DE0EED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66441770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61A8D1AF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第二步：智能评阅（及上传论文）</w:t>
      </w:r>
    </w:p>
    <w:p w14:paraId="022EA0BB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2405" cy="2272665"/>
            <wp:effectExtent l="0" t="0" r="635" b="1333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7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1BA81">
      <w:pPr>
        <w:numPr>
          <w:ilvl w:val="0"/>
          <w:numId w:val="0"/>
        </w:numPr>
        <w:ind w:leftChars="0"/>
      </w:pPr>
    </w:p>
    <w:p w14:paraId="137E9A13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勾选所需服务后，可单独上传或压缩包上传</w:t>
      </w:r>
    </w:p>
    <w:p w14:paraId="0E28BD6A">
      <w:pPr>
        <w:numPr>
          <w:ilvl w:val="0"/>
          <w:numId w:val="0"/>
        </w:numPr>
        <w:ind w:leftChars="0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注意：论文文件需小于100M，字符小于15万字符，三项功能可一起勾选，也可单独使用。</w:t>
      </w:r>
    </w:p>
    <w:p w14:paraId="525F204E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3675" cy="3397885"/>
            <wp:effectExtent l="0" t="0" r="14605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9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199D1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75254F28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4EAB5DDC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65A5F432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4A3F836B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38A7DE75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7CA9BFAD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5DA7DA76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761B2DB2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71841D7C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0B274CFD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第三步：查看评阅结果（左侧智能评阅栏）</w:t>
      </w:r>
    </w:p>
    <w:p w14:paraId="3B77869F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5C5C7ADE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可分别查看“AI智评”“AIGC检测”“格式检查结果”（每个人每项功能均有1次免费使用机会）</w:t>
      </w:r>
    </w:p>
    <w:p w14:paraId="375F973B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59070" cy="2321560"/>
            <wp:effectExtent l="0" t="0" r="13970" b="1016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32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9677C">
      <w:pPr>
        <w:numPr>
          <w:ilvl w:val="0"/>
          <w:numId w:val="0"/>
        </w:numPr>
        <w:ind w:leftChars="0"/>
      </w:pPr>
    </w:p>
    <w:p w14:paraId="3B339A49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导出结果（右上角批量导出报告单）</w:t>
      </w:r>
    </w:p>
    <w:p w14:paraId="08A5EA71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4DDE21F9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4310" cy="2710815"/>
            <wp:effectExtent l="0" t="0" r="13970" b="190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1602A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1D75E09F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4B634B64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46DD718F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7291F2E5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21185E34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248CEFA5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38FC4879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2DB82BCF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304A35A9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3FDD5566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420F4AC3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776CA62D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第四步：服务QQ群</w:t>
      </w:r>
    </w:p>
    <w:p w14:paraId="30FF322E">
      <w:pPr>
        <w:numPr>
          <w:ilvl w:val="0"/>
          <w:numId w:val="0"/>
        </w:numPr>
        <w:ind w:leftChars="0"/>
        <w:jc w:val="both"/>
        <w:rPr>
          <w:rFonts w:hint="default"/>
          <w:b/>
          <w:bCs/>
          <w:lang w:val="en-US" w:eastAsia="zh-CN"/>
        </w:rPr>
      </w:pPr>
    </w:p>
    <w:p w14:paraId="5D5A51AE">
      <w:pPr>
        <w:numPr>
          <w:ilvl w:val="0"/>
          <w:numId w:val="0"/>
        </w:numPr>
        <w:ind w:leftChars="0"/>
      </w:pPr>
    </w:p>
    <w:p w14:paraId="74DDC9F9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学生服务QQ群为：913413495</w:t>
      </w:r>
    </w:p>
    <w:p w14:paraId="0599339E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0C1AD1A1">
      <w:pPr>
        <w:jc w:val="center"/>
      </w:pPr>
      <w:r>
        <w:drawing>
          <wp:inline distT="0" distB="0" distL="114300" distR="114300">
            <wp:extent cx="2867025" cy="3467100"/>
            <wp:effectExtent l="0" t="0" r="13335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BB626">
      <w:pPr>
        <w:jc w:val="center"/>
      </w:pPr>
    </w:p>
    <w:p w14:paraId="107BBDE3">
      <w:p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论文AI智评唯一官方网址为：https://review.huaczy.com/smartReview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768183E"/>
    <w:multiLevelType w:val="singleLevel"/>
    <w:tmpl w:val="7768183E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5C4573"/>
    <w:rsid w:val="0C81033F"/>
    <w:rsid w:val="731B5560"/>
    <w:rsid w:val="7A3C1F5C"/>
    <w:rsid w:val="7B0904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265</Words>
  <Characters>353</Characters>
  <Lines>0</Lines>
  <Paragraphs>0</Paragraphs>
  <TotalTime>0</TotalTime>
  <ScaleCrop>false</ScaleCrop>
  <LinksUpToDate>false</LinksUpToDate>
  <CharactersWithSpaces>358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2026-01-06T06:22:00Z</dcterms:created>
  <dc:creator>夏鹏</dc:creator>
  <cp:lastModifiedBy>大奔</cp:lastModifiedBy>
  <dcterms:modified xsi:type="dcterms:W3CDTF">2026-03-05T07:39:52Z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eyJoZGlkIjoiMzEwNTM5NzYwMDRjMzkwZTVkZjY2ODkwMGIxNGU0OTUiLCJ1c2VySWQiOiIyMTE4NDMyNjgifQ==</vt:lpwstr>
  </property>
  <property fmtid="{D5CDD505-2E9C-101B-9397-08002B2CF9AE}" pid="4" name="ICV">
    <vt:lpwstr>E3CF47145C4F44C49B9660739FE93042_12</vt:lpwstr>
  </property>
</Properties>
</file>